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83F" w:rsidRPr="00A477C2" w:rsidRDefault="00A477C2" w:rsidP="00A477C2">
      <w:pPr>
        <w:tabs>
          <w:tab w:val="right" w:pos="9355"/>
        </w:tabs>
        <w:ind w:left="567"/>
        <w:jc w:val="right"/>
        <w:rPr>
          <w:rFonts w:ascii="PT Astra Serif" w:hAnsi="PT Astra Serif"/>
          <w:i/>
          <w:sz w:val="28"/>
          <w:szCs w:val="28"/>
        </w:rPr>
      </w:pPr>
      <w:r>
        <w:rPr>
          <w:rFonts w:ascii="PT Astra Serif" w:hAnsi="PT Astra Serif"/>
          <w:i/>
          <w:sz w:val="28"/>
          <w:szCs w:val="28"/>
        </w:rPr>
        <w:t>Киселева И.В.</w:t>
      </w:r>
    </w:p>
    <w:p w:rsidR="00D3304B" w:rsidRPr="00625198" w:rsidRDefault="00714E9C" w:rsidP="002C4CC4">
      <w:pPr>
        <w:tabs>
          <w:tab w:val="right" w:pos="9355"/>
        </w:tabs>
        <w:rPr>
          <w:rFonts w:ascii="PT Astra Serif" w:hAnsi="PT Astra Serif"/>
          <w:i/>
          <w:sz w:val="28"/>
          <w:szCs w:val="28"/>
        </w:rPr>
      </w:pPr>
      <w:proofErr w:type="gramStart"/>
      <w:r w:rsidRPr="00D8483F">
        <w:rPr>
          <w:rFonts w:ascii="PT Astra Serif" w:hAnsi="PT Astra Serif"/>
          <w:b/>
          <w:sz w:val="28"/>
          <w:szCs w:val="28"/>
        </w:rPr>
        <w:t>СЛАЙД  1</w:t>
      </w:r>
      <w:proofErr w:type="gramEnd"/>
      <w:r>
        <w:rPr>
          <w:rFonts w:ascii="PT Astra Serif" w:hAnsi="PT Astra Serif"/>
          <w:i/>
          <w:sz w:val="28"/>
          <w:szCs w:val="28"/>
        </w:rPr>
        <w:tab/>
      </w:r>
    </w:p>
    <w:p w:rsidR="007B4AE2" w:rsidRPr="00E70282" w:rsidRDefault="00D3304B" w:rsidP="008C63C0">
      <w:pPr>
        <w:spacing w:after="0" w:line="240" w:lineRule="atLeast"/>
        <w:jc w:val="center"/>
        <w:rPr>
          <w:rFonts w:ascii="PT Astra Serif" w:hAnsi="PT Astra Serif"/>
          <w:b/>
          <w:sz w:val="28"/>
          <w:szCs w:val="28"/>
        </w:rPr>
      </w:pPr>
      <w:r w:rsidRPr="00D3304B">
        <w:rPr>
          <w:rFonts w:ascii="PT Astra Serif" w:hAnsi="PT Astra Serif"/>
          <w:b/>
          <w:sz w:val="28"/>
          <w:szCs w:val="28"/>
        </w:rPr>
        <w:t xml:space="preserve">«О системе и перспективах развития </w:t>
      </w:r>
      <w:proofErr w:type="spellStart"/>
      <w:r w:rsidRPr="00D3304B">
        <w:rPr>
          <w:rFonts w:ascii="PT Astra Serif" w:hAnsi="PT Astra Serif"/>
          <w:b/>
          <w:sz w:val="28"/>
          <w:szCs w:val="28"/>
        </w:rPr>
        <w:t>профориентационной</w:t>
      </w:r>
      <w:proofErr w:type="spellEnd"/>
      <w:r w:rsidRPr="00D3304B">
        <w:rPr>
          <w:rFonts w:ascii="PT Astra Serif" w:hAnsi="PT Astra Serif"/>
          <w:b/>
          <w:sz w:val="28"/>
          <w:szCs w:val="28"/>
        </w:rPr>
        <w:t xml:space="preserve"> работы </w:t>
      </w:r>
      <w:r w:rsidR="003F3E16">
        <w:rPr>
          <w:rFonts w:ascii="PT Astra Serif" w:hAnsi="PT Astra Serif"/>
          <w:b/>
          <w:sz w:val="28"/>
          <w:szCs w:val="28"/>
        </w:rPr>
        <w:br/>
      </w:r>
      <w:r w:rsidRPr="00E70282">
        <w:rPr>
          <w:rFonts w:ascii="PT Astra Serif" w:hAnsi="PT Astra Serif"/>
          <w:b/>
          <w:sz w:val="28"/>
          <w:szCs w:val="28"/>
        </w:rPr>
        <w:t>в Ульяновской области: через профессионализм к будущему»</w:t>
      </w:r>
    </w:p>
    <w:p w:rsidR="00D07ED6" w:rsidRPr="00E70282" w:rsidRDefault="00D07ED6" w:rsidP="008C63C0">
      <w:pPr>
        <w:spacing w:after="0" w:line="240" w:lineRule="atLeast"/>
        <w:jc w:val="both"/>
        <w:rPr>
          <w:rFonts w:ascii="PT Astra Serif" w:hAnsi="PT Astra Serif"/>
          <w:b/>
          <w:sz w:val="28"/>
          <w:szCs w:val="28"/>
        </w:rPr>
      </w:pPr>
    </w:p>
    <w:p w:rsidR="00625198" w:rsidRDefault="006B30D9" w:rsidP="00625198">
      <w:pPr>
        <w:spacing w:after="0" w:line="240" w:lineRule="atLeast"/>
        <w:ind w:firstLine="708"/>
        <w:jc w:val="both"/>
        <w:rPr>
          <w:rFonts w:ascii="PT Astra Serif" w:hAnsi="PT Astra Serif"/>
          <w:sz w:val="28"/>
          <w:szCs w:val="28"/>
        </w:rPr>
      </w:pPr>
      <w:r w:rsidRPr="00E70282">
        <w:rPr>
          <w:rFonts w:ascii="PT Astra Serif" w:hAnsi="PT Astra Serif"/>
          <w:sz w:val="28"/>
          <w:szCs w:val="28"/>
        </w:rPr>
        <w:t xml:space="preserve">Система </w:t>
      </w:r>
      <w:r w:rsidR="00246255">
        <w:rPr>
          <w:rFonts w:ascii="PT Astra Serif" w:hAnsi="PT Astra Serif"/>
          <w:sz w:val="28"/>
          <w:szCs w:val="28"/>
        </w:rPr>
        <w:t xml:space="preserve">работы по самоопределению и профессиональной ориентации обучающихся </w:t>
      </w:r>
      <w:r w:rsidRPr="00E70282">
        <w:rPr>
          <w:rFonts w:ascii="PT Astra Serif" w:hAnsi="PT Astra Serif"/>
          <w:sz w:val="28"/>
          <w:szCs w:val="28"/>
        </w:rPr>
        <w:t xml:space="preserve">в Ульяновской области регламентируется </w:t>
      </w:r>
      <w:r w:rsidR="003F3E16" w:rsidRPr="00E70282">
        <w:rPr>
          <w:rFonts w:ascii="PT Astra Serif" w:hAnsi="PT Astra Serif"/>
          <w:sz w:val="28"/>
          <w:szCs w:val="28"/>
        </w:rPr>
        <w:t xml:space="preserve">нормативно-правовыми актами, </w:t>
      </w:r>
      <w:r w:rsidRPr="00E70282">
        <w:rPr>
          <w:rFonts w:ascii="PT Astra Serif" w:hAnsi="PT Astra Serif"/>
          <w:sz w:val="28"/>
          <w:szCs w:val="28"/>
        </w:rPr>
        <w:t>указанными на слайде</w:t>
      </w:r>
      <w:r w:rsidR="005A5012" w:rsidRPr="00E70282">
        <w:rPr>
          <w:rFonts w:ascii="PT Astra Serif" w:hAnsi="PT Astra Serif"/>
          <w:sz w:val="28"/>
          <w:szCs w:val="28"/>
        </w:rPr>
        <w:t>:</w:t>
      </w:r>
    </w:p>
    <w:p w:rsidR="005A5012" w:rsidRPr="00E70282" w:rsidRDefault="005A5012" w:rsidP="00625198">
      <w:pPr>
        <w:spacing w:after="0" w:line="240" w:lineRule="atLeast"/>
        <w:ind w:firstLine="708"/>
        <w:jc w:val="both"/>
        <w:rPr>
          <w:rFonts w:ascii="PT Astra Serif" w:hAnsi="PT Astra Serif"/>
          <w:sz w:val="28"/>
          <w:szCs w:val="28"/>
        </w:rPr>
      </w:pPr>
      <w:r w:rsidRPr="00E70282">
        <w:rPr>
          <w:rFonts w:ascii="PT Astra Serif" w:hAnsi="PT Astra Serif"/>
          <w:sz w:val="28"/>
          <w:szCs w:val="28"/>
        </w:rPr>
        <w:tab/>
      </w:r>
    </w:p>
    <w:p w:rsidR="006C0EE5" w:rsidRPr="00E70282" w:rsidRDefault="00714E9C" w:rsidP="002C4CC4">
      <w:pPr>
        <w:spacing w:after="0" w:line="240" w:lineRule="atLeast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СЛАЙД 2</w:t>
      </w:r>
    </w:p>
    <w:p w:rsidR="005A5012" w:rsidRPr="00625198" w:rsidRDefault="005A5012" w:rsidP="00EE10A3">
      <w:pPr>
        <w:spacing w:after="0" w:line="240" w:lineRule="atLeast"/>
        <w:ind w:firstLine="708"/>
        <w:jc w:val="both"/>
        <w:rPr>
          <w:rFonts w:ascii="PT Astra Serif" w:hAnsi="PT Astra Serif"/>
          <w:i/>
        </w:rPr>
      </w:pPr>
      <w:r w:rsidRPr="00E70282">
        <w:rPr>
          <w:rFonts w:ascii="PT Astra Serif" w:hAnsi="PT Astra Serif"/>
          <w:i/>
          <w:sz w:val="28"/>
          <w:szCs w:val="28"/>
        </w:rPr>
        <w:t xml:space="preserve">- </w:t>
      </w:r>
      <w:r w:rsidRPr="00625198">
        <w:rPr>
          <w:rFonts w:ascii="PT Astra Serif" w:hAnsi="PT Astra Serif"/>
          <w:i/>
        </w:rPr>
        <w:t>Распоряжение Министерства просвещения и воспитания Ульяновской области от 01.09.2020 № 231-р «Об утверждении стратегии развития образования на территории Ульяновской области на период до 2030 года»</w:t>
      </w:r>
    </w:p>
    <w:p w:rsidR="005A5012" w:rsidRPr="00625198" w:rsidRDefault="005A5012" w:rsidP="00EE10A3">
      <w:pPr>
        <w:spacing w:after="0" w:line="240" w:lineRule="atLeast"/>
        <w:ind w:firstLine="708"/>
        <w:jc w:val="both"/>
        <w:rPr>
          <w:rFonts w:ascii="PT Astra Serif" w:hAnsi="PT Astra Serif"/>
          <w:i/>
        </w:rPr>
      </w:pPr>
      <w:r w:rsidRPr="00625198">
        <w:rPr>
          <w:rFonts w:ascii="PT Astra Serif" w:hAnsi="PT Astra Serif"/>
          <w:i/>
        </w:rPr>
        <w:t>- Распоряжение Министерства просвещения и воспитания Ульяновской области от 16.05.2022 № 1079-р «Об утверждении Положения о региональных механизмах управления качеством образования в Ульяновской области»;</w:t>
      </w:r>
    </w:p>
    <w:p w:rsidR="005A5012" w:rsidRPr="00625198" w:rsidRDefault="005A5012" w:rsidP="00EE10A3">
      <w:pPr>
        <w:spacing w:after="0" w:line="240" w:lineRule="atLeast"/>
        <w:ind w:firstLine="708"/>
        <w:jc w:val="both"/>
        <w:rPr>
          <w:rFonts w:ascii="PT Astra Serif" w:hAnsi="PT Astra Serif"/>
          <w:i/>
        </w:rPr>
      </w:pPr>
      <w:r w:rsidRPr="00625198">
        <w:rPr>
          <w:rFonts w:ascii="PT Astra Serif" w:hAnsi="PT Astra Serif"/>
          <w:i/>
        </w:rPr>
        <w:t>- Распоряжение Министерства просвещения и воспитания Ульяновской области от 20.05.2022 № 1087-р «Об утверждении Дорожной карты по достижению целей и формы методов сбора и обработки информации, информационных систем, используемых в рамках мониторинга по направлению «Система работы по самоопределению и профессиональной ориентации обучающихся»;</w:t>
      </w:r>
    </w:p>
    <w:p w:rsidR="00964EFF" w:rsidRPr="00625198" w:rsidRDefault="00964EFF" w:rsidP="00EE10A3">
      <w:pPr>
        <w:spacing w:after="0" w:line="240" w:lineRule="atLeast"/>
        <w:ind w:firstLine="708"/>
        <w:jc w:val="both"/>
        <w:rPr>
          <w:rFonts w:ascii="PT Astra Serif" w:hAnsi="PT Astra Serif"/>
          <w:i/>
        </w:rPr>
      </w:pPr>
      <w:r w:rsidRPr="00625198">
        <w:rPr>
          <w:rFonts w:ascii="PT Astra Serif" w:hAnsi="PT Astra Serif"/>
          <w:i/>
        </w:rPr>
        <w:t>- Распоряжение Министерства просвещения и воспитания Ульяновской области</w:t>
      </w:r>
      <w:r w:rsidR="00EE10A3" w:rsidRPr="00625198">
        <w:rPr>
          <w:rFonts w:ascii="PT Astra Serif" w:hAnsi="PT Astra Serif"/>
          <w:i/>
        </w:rPr>
        <w:t xml:space="preserve"> от 14.03.2023 № 526-р «Об утверждении состава межведомственной комиссии и перечня общеобразовательных организаций, участвующих в реализации проекта по созданию и функционированию инженерных классов по профилю авиастроения в Ульян</w:t>
      </w:r>
      <w:r w:rsidR="002D732E" w:rsidRPr="00625198">
        <w:rPr>
          <w:rFonts w:ascii="PT Astra Serif" w:hAnsi="PT Astra Serif"/>
          <w:i/>
        </w:rPr>
        <w:t>ов</w:t>
      </w:r>
      <w:r w:rsidR="00EE10A3" w:rsidRPr="00625198">
        <w:rPr>
          <w:rFonts w:ascii="PT Astra Serif" w:hAnsi="PT Astra Serif"/>
          <w:i/>
        </w:rPr>
        <w:t xml:space="preserve">ской области в 2023-2025 </w:t>
      </w:r>
      <w:proofErr w:type="spellStart"/>
      <w:r w:rsidR="00EE10A3" w:rsidRPr="00625198">
        <w:rPr>
          <w:rFonts w:ascii="PT Astra Serif" w:hAnsi="PT Astra Serif"/>
          <w:i/>
        </w:rPr>
        <w:t>г.г</w:t>
      </w:r>
      <w:proofErr w:type="spellEnd"/>
      <w:r w:rsidR="00EE10A3" w:rsidRPr="00625198">
        <w:rPr>
          <w:rFonts w:ascii="PT Astra Serif" w:hAnsi="PT Astra Serif"/>
          <w:i/>
        </w:rPr>
        <w:t>.»;</w:t>
      </w:r>
    </w:p>
    <w:p w:rsidR="006C0EE5" w:rsidRPr="00625198" w:rsidRDefault="00EE10A3" w:rsidP="00602AA0">
      <w:pPr>
        <w:spacing w:after="0" w:line="240" w:lineRule="atLeast"/>
        <w:ind w:firstLine="708"/>
        <w:jc w:val="both"/>
        <w:rPr>
          <w:rFonts w:ascii="PT Astra Serif" w:hAnsi="PT Astra Serif"/>
          <w:i/>
        </w:rPr>
      </w:pPr>
      <w:r w:rsidRPr="00625198">
        <w:rPr>
          <w:rFonts w:ascii="PT Astra Serif" w:hAnsi="PT Astra Serif"/>
          <w:i/>
        </w:rPr>
        <w:t xml:space="preserve">- Программа взаимодействия федерального государственного бюджетного образовательного учреждения высшего образования «Ульяновский государственный педагогический университет имени </w:t>
      </w:r>
      <w:proofErr w:type="spellStart"/>
      <w:r w:rsidRPr="00625198">
        <w:rPr>
          <w:rFonts w:ascii="PT Astra Serif" w:hAnsi="PT Astra Serif"/>
          <w:i/>
        </w:rPr>
        <w:t>И.Н.Ульянова</w:t>
      </w:r>
      <w:proofErr w:type="spellEnd"/>
      <w:r w:rsidRPr="00625198">
        <w:rPr>
          <w:rFonts w:ascii="PT Astra Serif" w:hAnsi="PT Astra Serif"/>
          <w:i/>
        </w:rPr>
        <w:t>» и Министерства просвещения и воспитания Ульяновско</w:t>
      </w:r>
      <w:r w:rsidR="00551200" w:rsidRPr="00625198">
        <w:rPr>
          <w:rFonts w:ascii="PT Astra Serif" w:hAnsi="PT Astra Serif"/>
          <w:i/>
        </w:rPr>
        <w:t>й области на период 2021-2024 г</w:t>
      </w:r>
      <w:r w:rsidRPr="00625198">
        <w:rPr>
          <w:rFonts w:ascii="PT Astra Serif" w:hAnsi="PT Astra Serif"/>
          <w:i/>
        </w:rPr>
        <w:t>г.» (утверждена от 25.01</w:t>
      </w:r>
      <w:r w:rsidR="002C4CC4">
        <w:rPr>
          <w:rFonts w:ascii="PT Astra Serif" w:hAnsi="PT Astra Serif"/>
          <w:i/>
        </w:rPr>
        <w:t>.</w:t>
      </w:r>
      <w:r w:rsidRPr="00625198">
        <w:rPr>
          <w:rFonts w:ascii="PT Astra Serif" w:hAnsi="PT Astra Serif"/>
          <w:i/>
        </w:rPr>
        <w:t>2021 года);</w:t>
      </w:r>
    </w:p>
    <w:p w:rsidR="00D8483F" w:rsidRDefault="00D8483F" w:rsidP="00E22CF6">
      <w:pPr>
        <w:pStyle w:val="a8"/>
        <w:spacing w:before="0" w:line="240" w:lineRule="atLeast"/>
        <w:ind w:left="0" w:right="116" w:firstLine="709"/>
        <w:rPr>
          <w:rFonts w:ascii="PT Astra Serif" w:hAnsi="PT Astra Serif"/>
          <w:b/>
          <w:i/>
          <w:sz w:val="28"/>
          <w:szCs w:val="28"/>
        </w:rPr>
      </w:pPr>
    </w:p>
    <w:p w:rsidR="00246255" w:rsidRPr="000F1904" w:rsidRDefault="00714E9C" w:rsidP="002C4CC4">
      <w:pPr>
        <w:pStyle w:val="a8"/>
        <w:spacing w:before="0" w:line="240" w:lineRule="atLeast"/>
        <w:ind w:left="0" w:right="116" w:firstLine="0"/>
        <w:rPr>
          <w:rFonts w:ascii="PT Astra Serif" w:hAnsi="PT Astra Serif" w:cs="Times New Roman"/>
          <w:b/>
          <w:color w:val="00B050"/>
          <w:sz w:val="22"/>
          <w:szCs w:val="22"/>
        </w:rPr>
      </w:pPr>
      <w:r w:rsidRPr="000F1904">
        <w:rPr>
          <w:rFonts w:ascii="PT Astra Serif" w:hAnsi="PT Astra Serif"/>
          <w:b/>
          <w:sz w:val="28"/>
          <w:szCs w:val="28"/>
        </w:rPr>
        <w:t>СЛАЙД 3</w:t>
      </w:r>
    </w:p>
    <w:p w:rsidR="00CD65D0" w:rsidRPr="00246255" w:rsidRDefault="00CD65D0" w:rsidP="00E22CF6">
      <w:pPr>
        <w:pStyle w:val="a8"/>
        <w:spacing w:before="0" w:line="240" w:lineRule="atLeast"/>
        <w:ind w:left="0" w:right="116" w:firstLine="709"/>
        <w:rPr>
          <w:rFonts w:ascii="PT Astra Serif" w:hAnsi="PT Astra Serif" w:cs="Times New Roman"/>
          <w:spacing w:val="-6"/>
          <w:sz w:val="28"/>
          <w:szCs w:val="28"/>
        </w:rPr>
      </w:pPr>
      <w:r w:rsidRPr="00246255">
        <w:rPr>
          <w:rFonts w:ascii="PT Astra Serif" w:hAnsi="PT Astra Serif" w:cs="Times New Roman"/>
          <w:sz w:val="28"/>
          <w:szCs w:val="28"/>
        </w:rPr>
        <w:t>Сегодня</w:t>
      </w:r>
      <w:r w:rsidRPr="00246255">
        <w:rPr>
          <w:rFonts w:ascii="PT Astra Serif" w:hAnsi="PT Astra Serif" w:cs="Times New Roman"/>
          <w:spacing w:val="-6"/>
          <w:sz w:val="28"/>
          <w:szCs w:val="28"/>
        </w:rPr>
        <w:t xml:space="preserve"> </w:t>
      </w:r>
      <w:r w:rsidR="00E22CF6" w:rsidRPr="00246255">
        <w:rPr>
          <w:rFonts w:ascii="PT Astra Serif" w:hAnsi="PT Astra Serif" w:cs="Times New Roman"/>
          <w:spacing w:val="-6"/>
          <w:sz w:val="28"/>
          <w:szCs w:val="28"/>
        </w:rPr>
        <w:t>вопросам профориентации уделяется особое внимание на государственном уровне. В федеральных проектах национального проекта «Образование»</w:t>
      </w:r>
      <w:r w:rsidR="00E22CF6" w:rsidRPr="00246255">
        <w:rPr>
          <w:rFonts w:ascii="PT Astra Serif" w:hAnsi="PT Astra Serif" w:cs="Times New Roman"/>
          <w:sz w:val="28"/>
          <w:szCs w:val="28"/>
        </w:rPr>
        <w:t xml:space="preserve"> сформулированы задачи, направленные на</w:t>
      </w:r>
      <w:r w:rsidRPr="00246255">
        <w:rPr>
          <w:rFonts w:ascii="PT Astra Serif" w:hAnsi="PT Astra Serif" w:cs="Times New Roman"/>
          <w:spacing w:val="33"/>
          <w:sz w:val="28"/>
          <w:szCs w:val="28"/>
        </w:rPr>
        <w:t xml:space="preserve"> </w:t>
      </w:r>
      <w:r w:rsidR="00E22CF6" w:rsidRPr="00246255">
        <w:rPr>
          <w:rFonts w:ascii="PT Astra Serif" w:hAnsi="PT Astra Serif" w:cs="Times New Roman"/>
          <w:sz w:val="28"/>
          <w:szCs w:val="28"/>
        </w:rPr>
        <w:t>раннюю</w:t>
      </w:r>
      <w:r w:rsidRPr="00246255">
        <w:rPr>
          <w:rFonts w:ascii="PT Astra Serif" w:hAnsi="PT Astra Serif" w:cs="Times New Roman"/>
          <w:spacing w:val="33"/>
          <w:sz w:val="28"/>
          <w:szCs w:val="28"/>
        </w:rPr>
        <w:t xml:space="preserve"> </w:t>
      </w:r>
      <w:r w:rsidR="00E22CF6" w:rsidRPr="00246255">
        <w:rPr>
          <w:rFonts w:ascii="PT Astra Serif" w:hAnsi="PT Astra Serif" w:cs="Times New Roman"/>
          <w:sz w:val="28"/>
          <w:szCs w:val="28"/>
        </w:rPr>
        <w:t>профориентацию</w:t>
      </w:r>
      <w:r w:rsidRPr="00246255">
        <w:rPr>
          <w:rFonts w:ascii="PT Astra Serif" w:hAnsi="PT Astra Serif" w:cs="Times New Roman"/>
          <w:spacing w:val="33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детей</w:t>
      </w:r>
      <w:r w:rsidRPr="00246255">
        <w:rPr>
          <w:rFonts w:ascii="PT Astra Serif" w:hAnsi="PT Astra Serif" w:cs="Times New Roman"/>
          <w:spacing w:val="33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и</w:t>
      </w:r>
      <w:r w:rsidRPr="00246255">
        <w:rPr>
          <w:rFonts w:ascii="PT Astra Serif" w:hAnsi="PT Astra Serif" w:cs="Times New Roman"/>
          <w:spacing w:val="33"/>
          <w:sz w:val="28"/>
          <w:szCs w:val="28"/>
        </w:rPr>
        <w:t xml:space="preserve"> </w:t>
      </w:r>
      <w:r w:rsidR="002C4CC4">
        <w:rPr>
          <w:rFonts w:ascii="PT Astra Serif" w:hAnsi="PT Astra Serif" w:cs="Times New Roman"/>
          <w:sz w:val="28"/>
          <w:szCs w:val="28"/>
        </w:rPr>
        <w:t>молодежи.</w:t>
      </w:r>
      <w:r w:rsidR="00E22CF6" w:rsidRPr="00246255">
        <w:rPr>
          <w:rFonts w:ascii="PT Astra Serif" w:hAnsi="PT Astra Serif" w:cs="Times New Roman"/>
          <w:sz w:val="28"/>
          <w:szCs w:val="28"/>
        </w:rPr>
        <w:t xml:space="preserve"> </w:t>
      </w:r>
    </w:p>
    <w:p w:rsidR="00CD65D0" w:rsidRPr="00246255" w:rsidRDefault="00CD65D0" w:rsidP="00CD65D0">
      <w:pPr>
        <w:pStyle w:val="a8"/>
        <w:spacing w:before="0" w:line="240" w:lineRule="atLeast"/>
        <w:ind w:left="0" w:right="116" w:firstLine="709"/>
        <w:rPr>
          <w:rFonts w:ascii="PT Astra Serif" w:hAnsi="PT Astra Serif" w:cs="Times New Roman"/>
          <w:sz w:val="28"/>
          <w:szCs w:val="28"/>
        </w:rPr>
      </w:pPr>
      <w:r w:rsidRPr="00246255">
        <w:rPr>
          <w:rFonts w:ascii="PT Astra Serif" w:hAnsi="PT Astra Serif" w:cs="Times New Roman"/>
          <w:sz w:val="28"/>
          <w:szCs w:val="28"/>
        </w:rPr>
        <w:t>Например,</w:t>
      </w:r>
      <w:r w:rsidRPr="00246255">
        <w:rPr>
          <w:rFonts w:ascii="PT Astra Serif" w:hAnsi="PT Astra Serif" w:cs="Times New Roman"/>
          <w:spacing w:val="1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в</w:t>
      </w:r>
      <w:r w:rsidRPr="00246255">
        <w:rPr>
          <w:rFonts w:ascii="PT Astra Serif" w:hAnsi="PT Astra Serif" w:cs="Times New Roman"/>
          <w:spacing w:val="-5"/>
          <w:sz w:val="28"/>
          <w:szCs w:val="28"/>
        </w:rPr>
        <w:t xml:space="preserve"> </w:t>
      </w:r>
      <w:r w:rsidR="002D7F1C">
        <w:rPr>
          <w:rFonts w:ascii="PT Astra Serif" w:hAnsi="PT Astra Serif" w:cs="Times New Roman"/>
          <w:spacing w:val="-5"/>
          <w:sz w:val="28"/>
          <w:szCs w:val="28"/>
        </w:rPr>
        <w:t xml:space="preserve">рамках </w:t>
      </w:r>
      <w:r w:rsidR="002D7F1C">
        <w:rPr>
          <w:rFonts w:ascii="PT Astra Serif" w:hAnsi="PT Astra Serif" w:cs="Times New Roman"/>
          <w:sz w:val="28"/>
          <w:szCs w:val="28"/>
        </w:rPr>
        <w:t>федерального</w:t>
      </w:r>
      <w:r w:rsidRPr="00246255">
        <w:rPr>
          <w:rFonts w:ascii="PT Astra Serif" w:hAnsi="PT Astra Serif" w:cs="Times New Roman"/>
          <w:spacing w:val="-5"/>
          <w:sz w:val="28"/>
          <w:szCs w:val="28"/>
        </w:rPr>
        <w:t xml:space="preserve"> </w:t>
      </w:r>
      <w:r w:rsidR="002D7F1C">
        <w:rPr>
          <w:rFonts w:ascii="PT Astra Serif" w:hAnsi="PT Astra Serif" w:cs="Times New Roman"/>
          <w:sz w:val="28"/>
          <w:szCs w:val="28"/>
        </w:rPr>
        <w:t>проекта</w:t>
      </w:r>
      <w:r w:rsidRPr="00246255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«Современная</w:t>
      </w:r>
      <w:r w:rsidRPr="00246255">
        <w:rPr>
          <w:rFonts w:ascii="PT Astra Serif" w:hAnsi="PT Astra Serif" w:cs="Times New Roman"/>
          <w:spacing w:val="-5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школа»</w:t>
      </w:r>
      <w:r w:rsidRPr="00246255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к</w:t>
      </w:r>
      <w:r w:rsidRPr="00246255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2024</w:t>
      </w:r>
      <w:r w:rsidRPr="00246255">
        <w:rPr>
          <w:rFonts w:ascii="PT Astra Serif" w:hAnsi="PT Astra Serif" w:cs="Times New Roman"/>
          <w:spacing w:val="-5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г.</w:t>
      </w:r>
      <w:r w:rsidR="00E22CF6" w:rsidRPr="00246255">
        <w:rPr>
          <w:rFonts w:ascii="PT Astra Serif" w:hAnsi="PT Astra Serif" w:cs="Times New Roman"/>
          <w:sz w:val="28"/>
          <w:szCs w:val="28"/>
        </w:rPr>
        <w:t xml:space="preserve"> планируется</w:t>
      </w:r>
      <w:r w:rsidRPr="00246255">
        <w:rPr>
          <w:rFonts w:ascii="PT Astra Serif" w:hAnsi="PT Astra Serif" w:cs="Times New Roman"/>
          <w:spacing w:val="-44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осуществлять</w:t>
      </w:r>
      <w:r w:rsidRPr="00246255">
        <w:rPr>
          <w:rFonts w:ascii="PT Astra Serif" w:hAnsi="PT Astra Serif" w:cs="Times New Roman"/>
          <w:spacing w:val="1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реализацию</w:t>
      </w:r>
      <w:r w:rsidRPr="00246255">
        <w:rPr>
          <w:rFonts w:ascii="PT Astra Serif" w:hAnsi="PT Astra Serif" w:cs="Times New Roman"/>
          <w:spacing w:val="1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общеобразовательных</w:t>
      </w:r>
      <w:r w:rsidRPr="00246255">
        <w:rPr>
          <w:rFonts w:ascii="PT Astra Serif" w:hAnsi="PT Astra Serif" w:cs="Times New Roman"/>
          <w:spacing w:val="46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программ</w:t>
      </w:r>
      <w:r w:rsidRPr="00246255">
        <w:rPr>
          <w:rFonts w:ascii="PT Astra Serif" w:hAnsi="PT Astra Serif" w:cs="Times New Roman"/>
          <w:spacing w:val="46"/>
          <w:sz w:val="28"/>
          <w:szCs w:val="28"/>
        </w:rPr>
        <w:t xml:space="preserve"> </w:t>
      </w:r>
      <w:r w:rsidR="00246255">
        <w:rPr>
          <w:rFonts w:ascii="PT Astra Serif" w:hAnsi="PT Astra Serif" w:cs="Times New Roman"/>
          <w:spacing w:val="46"/>
          <w:sz w:val="28"/>
          <w:szCs w:val="28"/>
        </w:rPr>
        <w:br/>
      </w:r>
      <w:r w:rsidRPr="00246255">
        <w:rPr>
          <w:rFonts w:ascii="PT Astra Serif" w:hAnsi="PT Astra Serif" w:cs="Times New Roman"/>
          <w:sz w:val="28"/>
          <w:szCs w:val="28"/>
        </w:rPr>
        <w:t>в</w:t>
      </w:r>
      <w:r w:rsidRPr="00246255">
        <w:rPr>
          <w:rFonts w:ascii="PT Astra Serif" w:hAnsi="PT Astra Serif" w:cs="Times New Roman"/>
          <w:spacing w:val="46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сетевой</w:t>
      </w:r>
      <w:r w:rsidRPr="00246255">
        <w:rPr>
          <w:rFonts w:ascii="PT Astra Serif" w:hAnsi="PT Astra Serif" w:cs="Times New Roman"/>
          <w:spacing w:val="46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sz w:val="28"/>
          <w:szCs w:val="28"/>
        </w:rPr>
        <w:t>форме</w:t>
      </w:r>
      <w:r w:rsidRPr="00246255">
        <w:rPr>
          <w:rFonts w:ascii="PT Astra Serif" w:hAnsi="PT Astra Serif" w:cs="Times New Roman"/>
          <w:spacing w:val="-44"/>
          <w:sz w:val="28"/>
          <w:szCs w:val="28"/>
        </w:rPr>
        <w:t xml:space="preserve"> </w:t>
      </w:r>
      <w:r w:rsidRPr="00246255">
        <w:rPr>
          <w:rFonts w:ascii="PT Astra Serif" w:hAnsi="PT Astra Serif" w:cs="Times New Roman"/>
          <w:b/>
          <w:sz w:val="28"/>
          <w:szCs w:val="28"/>
        </w:rPr>
        <w:t>в 70 % организаций</w:t>
      </w:r>
      <w:r w:rsidRPr="00246255">
        <w:rPr>
          <w:rFonts w:ascii="PT Astra Serif" w:hAnsi="PT Astra Serif" w:cs="Times New Roman"/>
          <w:sz w:val="28"/>
          <w:szCs w:val="28"/>
        </w:rPr>
        <w:t xml:space="preserve"> начального, основного и среднего общего образования, </w:t>
      </w:r>
      <w:r w:rsidR="00E22CF6" w:rsidRPr="00246255">
        <w:rPr>
          <w:rFonts w:ascii="PT Astra Serif" w:hAnsi="PT Astra Serif" w:cs="Times New Roman"/>
          <w:sz w:val="28"/>
          <w:szCs w:val="28"/>
        </w:rPr>
        <w:t xml:space="preserve">что </w:t>
      </w:r>
      <w:r w:rsidRPr="00246255">
        <w:rPr>
          <w:rFonts w:ascii="PT Astra Serif" w:hAnsi="PT Astra Serif" w:cs="Times New Roman"/>
          <w:sz w:val="28"/>
          <w:szCs w:val="28"/>
        </w:rPr>
        <w:t>будет способствовать формированию устойчивой профессиональной ориентации школьников.</w:t>
      </w:r>
    </w:p>
    <w:p w:rsidR="00CD65D0" w:rsidRDefault="00CD65D0" w:rsidP="00CD65D0">
      <w:pPr>
        <w:pStyle w:val="a8"/>
        <w:spacing w:before="0" w:line="240" w:lineRule="atLeast"/>
        <w:ind w:left="0" w:right="116" w:firstLine="709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4625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 итогам реализации федерального проекта «Успех каждого ребёнка» </w:t>
      </w:r>
      <w:r w:rsidRPr="0024625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более 80% детей в возрасте от 5 до 18 лет </w:t>
      </w:r>
      <w:r w:rsidRPr="00246255">
        <w:rPr>
          <w:rFonts w:ascii="PT Astra Serif" w:eastAsia="Times New Roman" w:hAnsi="PT Astra Serif" w:cs="Times New Roman"/>
          <w:sz w:val="28"/>
          <w:szCs w:val="28"/>
          <w:lang w:eastAsia="ru-RU"/>
        </w:rPr>
        <w:t>к 2024 году будут охвачены интересными и востребованными программами дополнительного образования. Каждый ребенок получит индивидуальную образовательную траекторию в соответствии с выбранными профессиональными компетенциями.</w:t>
      </w:r>
    </w:p>
    <w:p w:rsidR="00D8483F" w:rsidRDefault="00D8483F" w:rsidP="00CD65D0">
      <w:pPr>
        <w:pStyle w:val="a8"/>
        <w:spacing w:before="0" w:line="240" w:lineRule="atLeast"/>
        <w:ind w:left="0" w:right="116" w:firstLine="709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714E9C" w:rsidRPr="000F1904" w:rsidRDefault="00714E9C" w:rsidP="002C4CC4">
      <w:pPr>
        <w:pStyle w:val="a8"/>
        <w:spacing w:before="0" w:line="240" w:lineRule="atLeast"/>
        <w:ind w:left="0" w:right="116" w:firstLine="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0F1904">
        <w:rPr>
          <w:rFonts w:ascii="PT Astra Serif" w:hAnsi="PT Astra Serif"/>
          <w:b/>
          <w:sz w:val="28"/>
          <w:szCs w:val="28"/>
        </w:rPr>
        <w:t>СЛАЙД</w:t>
      </w:r>
      <w:r w:rsidRPr="000F190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4</w:t>
      </w:r>
      <w:proofErr w:type="gramEnd"/>
    </w:p>
    <w:p w:rsidR="00F865E5" w:rsidRPr="00246255" w:rsidRDefault="008A45BF" w:rsidP="00F865E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255">
        <w:rPr>
          <w:rFonts w:ascii="Times New Roman" w:hAnsi="Times New Roman" w:cs="Times New Roman"/>
          <w:sz w:val="28"/>
          <w:szCs w:val="28"/>
          <w:shd w:val="clear" w:color="auto" w:fill="FFFFFF"/>
        </w:rPr>
        <w:t>Исходя из основной цели</w:t>
      </w:r>
      <w:r w:rsidR="0021112A" w:rsidRPr="00246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профориентации — </w:t>
      </w:r>
      <w:r w:rsidR="0062519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помощь</w:t>
      </w:r>
      <w:r w:rsidR="0021112A" w:rsidRPr="002150F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DE7A67" w:rsidRPr="002150F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школьникам </w:t>
      </w:r>
      <w:r w:rsidR="00246255" w:rsidRPr="002150F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="00F865E5" w:rsidRPr="002150F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 самоопределении</w:t>
      </w:r>
      <w:r w:rsidRPr="00246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7E43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F865E5" w:rsidRPr="00246255">
        <w:rPr>
          <w:rFonts w:ascii="Times New Roman" w:hAnsi="Times New Roman" w:cs="Times New Roman"/>
          <w:sz w:val="28"/>
          <w:szCs w:val="28"/>
        </w:rPr>
        <w:t xml:space="preserve">в </w:t>
      </w:r>
      <w:r w:rsidR="00575174" w:rsidRPr="00246255">
        <w:rPr>
          <w:rFonts w:ascii="Times New Roman" w:hAnsi="Times New Roman" w:cs="Times New Roman"/>
          <w:sz w:val="28"/>
          <w:szCs w:val="28"/>
        </w:rPr>
        <w:t xml:space="preserve">разумном </w:t>
      </w:r>
      <w:r w:rsidR="00F865E5" w:rsidRPr="00246255">
        <w:rPr>
          <w:rFonts w:ascii="Times New Roman" w:hAnsi="Times New Roman" w:cs="Times New Roman"/>
          <w:sz w:val="28"/>
          <w:szCs w:val="28"/>
        </w:rPr>
        <w:t xml:space="preserve">выборе </w:t>
      </w:r>
      <w:r w:rsidR="00833F39" w:rsidRPr="00246255">
        <w:rPr>
          <w:rFonts w:ascii="Times New Roman" w:hAnsi="Times New Roman" w:cs="Times New Roman"/>
          <w:sz w:val="28"/>
          <w:szCs w:val="28"/>
        </w:rPr>
        <w:t xml:space="preserve">будущей </w:t>
      </w:r>
      <w:r w:rsidR="00F865E5" w:rsidRPr="00246255">
        <w:rPr>
          <w:rFonts w:ascii="Times New Roman" w:hAnsi="Times New Roman" w:cs="Times New Roman"/>
          <w:sz w:val="28"/>
          <w:szCs w:val="28"/>
        </w:rPr>
        <w:t>профессии</w:t>
      </w:r>
      <w:r w:rsidR="0021112A" w:rsidRPr="00246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котор</w:t>
      </w:r>
      <w:r w:rsidRPr="00246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ая максимально </w:t>
      </w:r>
      <w:r w:rsidR="00833F39" w:rsidRPr="00246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будет </w:t>
      </w:r>
      <w:r w:rsidR="002971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соответствовать</w:t>
      </w:r>
      <w:r w:rsidRPr="00246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их</w:t>
      </w:r>
      <w:r w:rsidR="0021112A" w:rsidRPr="002462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личным качествам</w:t>
      </w:r>
      <w:r w:rsidR="00F865E5" w:rsidRPr="00246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22CF6" w:rsidRPr="002462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возможностям </w:t>
      </w:r>
      <w:r w:rsidR="00833F39" w:rsidRPr="00246255">
        <w:rPr>
          <w:rFonts w:ascii="Times New Roman" w:hAnsi="Times New Roman" w:cs="Times New Roman"/>
          <w:sz w:val="28"/>
          <w:szCs w:val="28"/>
        </w:rPr>
        <w:t>с учетом требований рынка труда</w:t>
      </w:r>
      <w:r w:rsidR="0029718C">
        <w:rPr>
          <w:rFonts w:ascii="Times New Roman" w:hAnsi="Times New Roman" w:cs="Times New Roman"/>
          <w:sz w:val="28"/>
          <w:szCs w:val="28"/>
        </w:rPr>
        <w:t>,</w:t>
      </w:r>
      <w:r w:rsidR="00833F39" w:rsidRPr="00246255">
        <w:rPr>
          <w:rFonts w:ascii="Times New Roman" w:hAnsi="Times New Roman" w:cs="Times New Roman"/>
          <w:sz w:val="28"/>
          <w:szCs w:val="28"/>
        </w:rPr>
        <w:t xml:space="preserve"> в сфере образования Ульяновской области реализуется система </w:t>
      </w:r>
      <w:proofErr w:type="spellStart"/>
      <w:r w:rsidR="00833F39" w:rsidRPr="0024625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833F39" w:rsidRPr="00246255">
        <w:rPr>
          <w:rFonts w:ascii="Times New Roman" w:hAnsi="Times New Roman" w:cs="Times New Roman"/>
          <w:sz w:val="28"/>
          <w:szCs w:val="28"/>
        </w:rPr>
        <w:t xml:space="preserve"> работы, включающая в себя </w:t>
      </w:r>
      <w:r w:rsidR="00753184" w:rsidRPr="00246255">
        <w:rPr>
          <w:rFonts w:ascii="Times New Roman" w:hAnsi="Times New Roman" w:cs="Times New Roman"/>
          <w:sz w:val="28"/>
          <w:szCs w:val="28"/>
        </w:rPr>
        <w:t>деятельность по следующим ключевым направле</w:t>
      </w:r>
      <w:r w:rsidR="00F23993">
        <w:rPr>
          <w:rFonts w:ascii="Times New Roman" w:hAnsi="Times New Roman" w:cs="Times New Roman"/>
          <w:sz w:val="28"/>
          <w:szCs w:val="28"/>
        </w:rPr>
        <w:t>ниям, участник</w:t>
      </w:r>
      <w:r w:rsidR="0028460B">
        <w:rPr>
          <w:rFonts w:ascii="Times New Roman" w:hAnsi="Times New Roman" w:cs="Times New Roman"/>
          <w:sz w:val="28"/>
          <w:szCs w:val="28"/>
        </w:rPr>
        <w:t>ами которых</w:t>
      </w:r>
      <w:r w:rsidR="00F23993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F23993" w:rsidRPr="00F23993">
        <w:rPr>
          <w:rFonts w:ascii="PT Astra Serif" w:hAnsi="PT Astra Serif"/>
          <w:sz w:val="28"/>
          <w:szCs w:val="28"/>
        </w:rPr>
        <w:t xml:space="preserve">образовательные организации, </w:t>
      </w:r>
      <w:r w:rsidR="00F23993">
        <w:rPr>
          <w:rFonts w:ascii="PT Astra Serif" w:hAnsi="PT Astra Serif"/>
          <w:sz w:val="28"/>
          <w:szCs w:val="28"/>
        </w:rPr>
        <w:t xml:space="preserve">педагоги, </w:t>
      </w:r>
      <w:r w:rsidR="00F23993" w:rsidRPr="00F23993">
        <w:rPr>
          <w:rFonts w:ascii="PT Astra Serif" w:hAnsi="PT Astra Serif"/>
          <w:sz w:val="28"/>
          <w:szCs w:val="28"/>
        </w:rPr>
        <w:t xml:space="preserve">обучающиеся, </w:t>
      </w:r>
      <w:r w:rsidR="00F23993">
        <w:rPr>
          <w:rFonts w:ascii="PT Astra Serif" w:hAnsi="PT Astra Serif"/>
          <w:sz w:val="28"/>
          <w:szCs w:val="28"/>
        </w:rPr>
        <w:t xml:space="preserve">родители, </w:t>
      </w:r>
      <w:r w:rsidR="00F23993" w:rsidRPr="00F23993">
        <w:rPr>
          <w:rFonts w:ascii="PT Astra Serif" w:hAnsi="PT Astra Serif"/>
          <w:sz w:val="28"/>
          <w:szCs w:val="28"/>
        </w:rPr>
        <w:t>индустриальные партнёры</w:t>
      </w:r>
      <w:r w:rsidR="00625198">
        <w:rPr>
          <w:rFonts w:ascii="PT Astra Serif" w:hAnsi="PT Astra Serif"/>
          <w:sz w:val="28"/>
          <w:szCs w:val="28"/>
        </w:rPr>
        <w:t xml:space="preserve"> (работодатели)</w:t>
      </w:r>
      <w:r w:rsidR="00F23993" w:rsidRPr="00F23993">
        <w:rPr>
          <w:rFonts w:ascii="PT Astra Serif" w:hAnsi="PT Astra Serif"/>
          <w:sz w:val="28"/>
          <w:szCs w:val="28"/>
        </w:rPr>
        <w:t>.</w:t>
      </w:r>
      <w:r w:rsidR="00866A29">
        <w:rPr>
          <w:rFonts w:ascii="PT Astra Serif" w:hAnsi="PT Astra Serif"/>
          <w:sz w:val="28"/>
          <w:szCs w:val="28"/>
        </w:rPr>
        <w:t xml:space="preserve"> Это:</w:t>
      </w:r>
    </w:p>
    <w:p w:rsidR="00547D39" w:rsidRDefault="00547D39" w:rsidP="00625198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PT Astra Serif" w:eastAsia="Times New Roman" w:hAnsi="PT Astra Serif"/>
          <w:i/>
          <w:sz w:val="28"/>
          <w:szCs w:val="28"/>
          <w:lang w:eastAsia="ru-RU"/>
        </w:rPr>
      </w:pPr>
      <w:r>
        <w:rPr>
          <w:rFonts w:ascii="PT Astra Serif" w:eastAsia="Times New Roman" w:hAnsi="PT Astra Serif"/>
          <w:i/>
          <w:sz w:val="28"/>
          <w:szCs w:val="28"/>
          <w:lang w:eastAsia="ru-RU"/>
        </w:rPr>
        <w:t xml:space="preserve">Профориентация </w:t>
      </w:r>
      <w:r w:rsidR="001B37E5">
        <w:rPr>
          <w:rFonts w:ascii="PT Astra Serif" w:eastAsia="Times New Roman" w:hAnsi="PT Astra Serif"/>
          <w:i/>
          <w:sz w:val="28"/>
          <w:szCs w:val="28"/>
          <w:lang w:eastAsia="ru-RU"/>
        </w:rPr>
        <w:t xml:space="preserve">дошкольников и </w:t>
      </w:r>
      <w:r w:rsidR="00445D83">
        <w:rPr>
          <w:rFonts w:ascii="PT Astra Serif" w:eastAsia="Times New Roman" w:hAnsi="PT Astra Serif"/>
          <w:i/>
          <w:sz w:val="28"/>
          <w:szCs w:val="28"/>
          <w:lang w:eastAsia="ru-RU"/>
        </w:rPr>
        <w:t xml:space="preserve">школьников </w:t>
      </w:r>
      <w:r>
        <w:rPr>
          <w:rFonts w:ascii="PT Astra Serif" w:eastAsia="Times New Roman" w:hAnsi="PT Astra Serif"/>
          <w:i/>
          <w:sz w:val="28"/>
          <w:szCs w:val="28"/>
          <w:lang w:eastAsia="ru-RU"/>
        </w:rPr>
        <w:t xml:space="preserve">в рамках реализации </w:t>
      </w:r>
      <w:r w:rsidR="001B37E5">
        <w:rPr>
          <w:rFonts w:ascii="PT Astra Serif" w:eastAsia="Times New Roman" w:hAnsi="PT Astra Serif"/>
          <w:i/>
          <w:sz w:val="28"/>
          <w:szCs w:val="28"/>
          <w:lang w:eastAsia="ru-RU"/>
        </w:rPr>
        <w:t xml:space="preserve">региональных и </w:t>
      </w:r>
      <w:r>
        <w:rPr>
          <w:rFonts w:ascii="PT Astra Serif" w:eastAsia="Times New Roman" w:hAnsi="PT Astra Serif"/>
          <w:i/>
          <w:sz w:val="28"/>
          <w:szCs w:val="28"/>
          <w:lang w:eastAsia="ru-RU"/>
        </w:rPr>
        <w:t>федеральных проектов;</w:t>
      </w:r>
    </w:p>
    <w:p w:rsidR="00753184" w:rsidRPr="00753184" w:rsidRDefault="00F23993" w:rsidP="00625198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PT Astra Serif" w:eastAsia="Times New Roman" w:hAnsi="PT Astra Serif"/>
          <w:i/>
          <w:sz w:val="28"/>
          <w:szCs w:val="28"/>
          <w:lang w:eastAsia="ru-RU"/>
        </w:rPr>
      </w:pPr>
      <w:r>
        <w:rPr>
          <w:rFonts w:ascii="PT Astra Serif" w:eastAsia="Times New Roman" w:hAnsi="PT Astra Serif"/>
          <w:i/>
          <w:sz w:val="28"/>
          <w:szCs w:val="28"/>
          <w:lang w:eastAsia="ru-RU"/>
        </w:rPr>
        <w:t xml:space="preserve">Профориентация обучающихся </w:t>
      </w:r>
      <w:r w:rsidR="00547D39">
        <w:rPr>
          <w:rFonts w:ascii="PT Astra Serif" w:eastAsia="Times New Roman" w:hAnsi="PT Astra Serif"/>
          <w:i/>
          <w:sz w:val="28"/>
          <w:szCs w:val="28"/>
          <w:lang w:eastAsia="ru-RU"/>
        </w:rPr>
        <w:t>на уровне дополнительного образования</w:t>
      </w:r>
      <w:r w:rsidR="00753184" w:rsidRPr="00753184">
        <w:rPr>
          <w:rFonts w:ascii="PT Astra Serif" w:eastAsia="Times New Roman" w:hAnsi="PT Astra Serif"/>
          <w:i/>
          <w:sz w:val="28"/>
          <w:szCs w:val="28"/>
          <w:lang w:eastAsia="ru-RU"/>
        </w:rPr>
        <w:t>;</w:t>
      </w:r>
    </w:p>
    <w:p w:rsidR="00753184" w:rsidRPr="00753184" w:rsidRDefault="00753184" w:rsidP="00625198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PT Astra Serif" w:eastAsia="Times New Roman" w:hAnsi="PT Astra Serif"/>
          <w:i/>
          <w:sz w:val="28"/>
          <w:szCs w:val="28"/>
          <w:lang w:eastAsia="ru-RU"/>
        </w:rPr>
      </w:pPr>
      <w:r w:rsidRPr="00753184">
        <w:rPr>
          <w:rFonts w:ascii="PT Astra Serif" w:eastAsia="Times New Roman" w:hAnsi="PT Astra Serif"/>
          <w:i/>
          <w:sz w:val="28"/>
          <w:szCs w:val="28"/>
          <w:lang w:eastAsia="ru-RU"/>
        </w:rPr>
        <w:t xml:space="preserve">Интеграция </w:t>
      </w:r>
      <w:r w:rsidR="007A43B7">
        <w:rPr>
          <w:rFonts w:ascii="PT Astra Serif" w:eastAsia="Times New Roman" w:hAnsi="PT Astra Serif"/>
          <w:i/>
          <w:sz w:val="28"/>
          <w:szCs w:val="28"/>
          <w:lang w:eastAsia="ru-RU"/>
        </w:rPr>
        <w:t>школьного</w:t>
      </w:r>
      <w:r w:rsidRPr="00753184">
        <w:rPr>
          <w:rFonts w:ascii="PT Astra Serif" w:eastAsia="Times New Roman" w:hAnsi="PT Astra Serif"/>
          <w:i/>
          <w:sz w:val="28"/>
          <w:szCs w:val="28"/>
          <w:lang w:eastAsia="ru-RU"/>
        </w:rPr>
        <w:t xml:space="preserve"> профессионального образования </w:t>
      </w:r>
      <w:r w:rsidRPr="00753184">
        <w:rPr>
          <w:rFonts w:ascii="PT Astra Serif" w:eastAsia="Times New Roman" w:hAnsi="PT Astra Serif"/>
          <w:i/>
          <w:sz w:val="28"/>
          <w:szCs w:val="28"/>
          <w:lang w:eastAsia="ru-RU"/>
        </w:rPr>
        <w:br/>
        <w:t>по востребованным на региональном рынке труда профессиям и специальностям;</w:t>
      </w:r>
    </w:p>
    <w:p w:rsidR="00753184" w:rsidRPr="00753184" w:rsidRDefault="00753184" w:rsidP="00625198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PT Astra Serif" w:eastAsia="Times New Roman" w:hAnsi="PT Astra Serif"/>
          <w:i/>
          <w:sz w:val="28"/>
          <w:szCs w:val="28"/>
          <w:lang w:eastAsia="ru-RU"/>
        </w:rPr>
      </w:pPr>
      <w:r w:rsidRPr="00753184">
        <w:rPr>
          <w:rFonts w:ascii="PT Astra Serif" w:eastAsia="Times New Roman" w:hAnsi="PT Astra Serif"/>
          <w:i/>
          <w:sz w:val="28"/>
          <w:szCs w:val="28"/>
          <w:lang w:eastAsia="ru-RU"/>
        </w:rPr>
        <w:t>Реализация</w:t>
      </w:r>
      <w:r w:rsidR="009E6E3E">
        <w:rPr>
          <w:rFonts w:ascii="PT Astra Serif" w:eastAsia="Times New Roman" w:hAnsi="PT Astra Serif"/>
          <w:i/>
          <w:sz w:val="28"/>
          <w:szCs w:val="28"/>
          <w:lang w:eastAsia="ru-RU"/>
        </w:rPr>
        <w:t xml:space="preserve"> инновационных </w:t>
      </w:r>
      <w:proofErr w:type="spellStart"/>
      <w:r w:rsidR="009E6E3E">
        <w:rPr>
          <w:rFonts w:ascii="PT Astra Serif" w:eastAsia="Times New Roman" w:hAnsi="PT Astra Serif"/>
          <w:i/>
          <w:sz w:val="28"/>
          <w:szCs w:val="28"/>
          <w:lang w:eastAsia="ru-RU"/>
        </w:rPr>
        <w:t>профориентационных</w:t>
      </w:r>
      <w:proofErr w:type="spellEnd"/>
      <w:r w:rsidR="009E6E3E">
        <w:rPr>
          <w:rFonts w:ascii="PT Astra Serif" w:eastAsia="Times New Roman" w:hAnsi="PT Astra Serif"/>
          <w:i/>
          <w:sz w:val="28"/>
          <w:szCs w:val="28"/>
          <w:lang w:eastAsia="ru-RU"/>
        </w:rPr>
        <w:t xml:space="preserve"> практик на базе общеобразовательных организаций</w:t>
      </w:r>
      <w:r w:rsidRPr="00753184">
        <w:rPr>
          <w:rFonts w:ascii="PT Astra Serif" w:eastAsia="Times New Roman" w:hAnsi="PT Astra Serif"/>
          <w:i/>
          <w:sz w:val="28"/>
          <w:szCs w:val="28"/>
          <w:lang w:eastAsia="ru-RU"/>
        </w:rPr>
        <w:t>.</w:t>
      </w:r>
    </w:p>
    <w:p w:rsidR="00753184" w:rsidRDefault="007A43B7" w:rsidP="00625198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PT Astra Serif" w:eastAsia="Times New Roman" w:hAnsi="PT Astra Serif"/>
          <w:i/>
          <w:sz w:val="28"/>
          <w:szCs w:val="28"/>
          <w:lang w:eastAsia="ru-RU"/>
        </w:rPr>
      </w:pPr>
      <w:r>
        <w:rPr>
          <w:rFonts w:ascii="PT Astra Serif" w:eastAsia="Times New Roman" w:hAnsi="PT Astra Serif"/>
          <w:i/>
          <w:sz w:val="28"/>
          <w:szCs w:val="28"/>
          <w:lang w:eastAsia="ru-RU"/>
        </w:rPr>
        <w:t>Реализация региональных механизмов управления качеством образования по профессиональной ориентации обучающихся.</w:t>
      </w:r>
      <w:r w:rsidR="00753184">
        <w:rPr>
          <w:rFonts w:ascii="PT Astra Serif" w:eastAsia="Times New Roman" w:hAnsi="PT Astra Serif"/>
          <w:i/>
          <w:sz w:val="28"/>
          <w:szCs w:val="28"/>
          <w:lang w:eastAsia="ru-RU"/>
        </w:rPr>
        <w:t xml:space="preserve"> </w:t>
      </w:r>
    </w:p>
    <w:p w:rsidR="00D8483F" w:rsidRDefault="00D8483F" w:rsidP="00D8483F">
      <w:pPr>
        <w:pStyle w:val="a6"/>
        <w:widowControl w:val="0"/>
        <w:autoSpaceDE w:val="0"/>
        <w:autoSpaceDN w:val="0"/>
        <w:adjustRightInd w:val="0"/>
        <w:spacing w:after="0" w:line="240" w:lineRule="atLeast"/>
        <w:ind w:left="709"/>
        <w:jc w:val="both"/>
        <w:rPr>
          <w:rFonts w:ascii="PT Astra Serif" w:eastAsia="Times New Roman" w:hAnsi="PT Astra Serif"/>
          <w:i/>
          <w:sz w:val="28"/>
          <w:szCs w:val="28"/>
          <w:lang w:eastAsia="ru-RU"/>
        </w:rPr>
      </w:pPr>
    </w:p>
    <w:p w:rsidR="00625198" w:rsidRPr="002C4CC4" w:rsidRDefault="00714E9C" w:rsidP="002C4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2C4CC4">
        <w:rPr>
          <w:rFonts w:ascii="PT Astra Serif" w:hAnsi="PT Astra Serif"/>
          <w:b/>
          <w:sz w:val="28"/>
          <w:szCs w:val="28"/>
        </w:rPr>
        <w:t>СЛАЙД 5</w:t>
      </w:r>
    </w:p>
    <w:p w:rsidR="001B37E5" w:rsidRPr="006846CA" w:rsidRDefault="001B37E5" w:rsidP="001B37E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846CA">
        <w:rPr>
          <w:rFonts w:ascii="PT Astra Serif" w:eastAsia="Times New Roman" w:hAnsi="PT Astra Serif"/>
          <w:sz w:val="28"/>
          <w:szCs w:val="28"/>
          <w:lang w:eastAsia="ru-RU"/>
        </w:rPr>
        <w:t xml:space="preserve">В Ульяновской области - одной из первых стали осуществляться </w:t>
      </w:r>
      <w:proofErr w:type="spellStart"/>
      <w:r w:rsidRPr="006846CA">
        <w:rPr>
          <w:rFonts w:ascii="PT Astra Serif" w:eastAsia="Times New Roman" w:hAnsi="PT Astra Serif"/>
          <w:sz w:val="28"/>
          <w:szCs w:val="28"/>
          <w:lang w:eastAsia="ru-RU"/>
        </w:rPr>
        <w:t>профориентационные</w:t>
      </w:r>
      <w:proofErr w:type="spellEnd"/>
      <w:r w:rsidRPr="006846CA">
        <w:rPr>
          <w:rFonts w:ascii="PT Astra Serif" w:eastAsia="Times New Roman" w:hAnsi="PT Astra Serif"/>
          <w:sz w:val="28"/>
          <w:szCs w:val="28"/>
          <w:lang w:eastAsia="ru-RU"/>
        </w:rPr>
        <w:t xml:space="preserve"> программы </w:t>
      </w:r>
      <w:r w:rsidRPr="001B37E5">
        <w:rPr>
          <w:rFonts w:ascii="PT Astra Serif" w:eastAsia="Times New Roman" w:hAnsi="PT Astra Serif"/>
          <w:b/>
          <w:sz w:val="28"/>
          <w:szCs w:val="28"/>
          <w:lang w:eastAsia="ru-RU"/>
        </w:rPr>
        <w:t>начиная с дошкольного возраста</w:t>
      </w:r>
      <w:r w:rsidRPr="006846CA">
        <w:rPr>
          <w:rFonts w:ascii="PT Astra Serif" w:eastAsia="Times New Roman" w:hAnsi="PT Astra Serif"/>
          <w:sz w:val="28"/>
          <w:szCs w:val="28"/>
          <w:lang w:eastAsia="ru-RU"/>
        </w:rPr>
        <w:t>, формы реализации данных программ разнообразны.</w:t>
      </w:r>
    </w:p>
    <w:p w:rsidR="001B37E5" w:rsidRPr="006846CA" w:rsidRDefault="001B37E5" w:rsidP="001B37E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/>
          <w:bCs/>
          <w:sz w:val="28"/>
          <w:szCs w:val="28"/>
        </w:rPr>
      </w:pPr>
      <w:r w:rsidRPr="006846CA">
        <w:rPr>
          <w:rFonts w:ascii="PT Astra Serif" w:hAnsi="PT Astra Serif"/>
          <w:sz w:val="28"/>
          <w:szCs w:val="28"/>
        </w:rPr>
        <w:t>Так, в течение многих лет МБДОУ № 186 «</w:t>
      </w:r>
      <w:proofErr w:type="spellStart"/>
      <w:r w:rsidRPr="006846CA">
        <w:rPr>
          <w:rFonts w:ascii="PT Astra Serif" w:hAnsi="PT Astra Serif"/>
          <w:sz w:val="28"/>
          <w:szCs w:val="28"/>
        </w:rPr>
        <w:t>Волгарик</w:t>
      </w:r>
      <w:proofErr w:type="spellEnd"/>
      <w:r w:rsidRPr="006846CA">
        <w:rPr>
          <w:rFonts w:ascii="PT Astra Serif" w:hAnsi="PT Astra Serif"/>
          <w:sz w:val="28"/>
          <w:szCs w:val="28"/>
        </w:rPr>
        <w:t xml:space="preserve">» системно занимается   адаптацией методов </w:t>
      </w:r>
      <w:r w:rsidRPr="006846CA">
        <w:rPr>
          <w:rFonts w:ascii="PT Astra Serif" w:hAnsi="PT Astra Serif"/>
          <w:b/>
          <w:i/>
          <w:sz w:val="28"/>
          <w:szCs w:val="28"/>
        </w:rPr>
        <w:t>ОТСМ-</w:t>
      </w:r>
      <w:proofErr w:type="gramStart"/>
      <w:r w:rsidRPr="006846CA">
        <w:rPr>
          <w:rFonts w:ascii="PT Astra Serif" w:hAnsi="PT Astra Serif"/>
          <w:b/>
          <w:i/>
          <w:sz w:val="28"/>
          <w:szCs w:val="28"/>
        </w:rPr>
        <w:t>ТРИЗ</w:t>
      </w:r>
      <w:r w:rsidRPr="006846CA">
        <w:rPr>
          <w:rFonts w:ascii="PT Astra Serif" w:hAnsi="PT Astra Serif"/>
          <w:i/>
          <w:sz w:val="28"/>
          <w:szCs w:val="28"/>
        </w:rPr>
        <w:t xml:space="preserve">  </w:t>
      </w:r>
      <w:r w:rsidRPr="006846CA">
        <w:rPr>
          <w:rFonts w:ascii="PT Astra Serif" w:hAnsi="PT Astra Serif"/>
          <w:sz w:val="28"/>
          <w:szCs w:val="28"/>
        </w:rPr>
        <w:t>для</w:t>
      </w:r>
      <w:proofErr w:type="gramEnd"/>
      <w:r w:rsidRPr="006846CA">
        <w:rPr>
          <w:rFonts w:ascii="PT Astra Serif" w:hAnsi="PT Astra Serif"/>
          <w:sz w:val="28"/>
          <w:szCs w:val="28"/>
        </w:rPr>
        <w:t xml:space="preserve"> создания педагогических </w:t>
      </w:r>
      <w:r w:rsidRPr="0082202E">
        <w:rPr>
          <w:rFonts w:ascii="PT Astra Serif" w:hAnsi="PT Astra Serif"/>
          <w:sz w:val="28"/>
          <w:szCs w:val="28"/>
        </w:rPr>
        <w:t xml:space="preserve">условий </w:t>
      </w:r>
      <w:r w:rsidRPr="006846CA">
        <w:rPr>
          <w:rFonts w:ascii="PT Astra Serif" w:hAnsi="PT Astra Serif"/>
          <w:b/>
          <w:sz w:val="28"/>
          <w:szCs w:val="28"/>
        </w:rPr>
        <w:t>по формированию основ инженерного мышления ребенка.</w:t>
      </w:r>
      <w:r w:rsidRPr="006846CA">
        <w:rPr>
          <w:rFonts w:ascii="PT Astra Serif" w:hAnsi="PT Astra Serif"/>
          <w:bCs/>
          <w:sz w:val="28"/>
          <w:szCs w:val="28"/>
        </w:rPr>
        <w:t xml:space="preserve"> </w:t>
      </w:r>
    </w:p>
    <w:p w:rsidR="001B37E5" w:rsidRPr="0082202E" w:rsidRDefault="001B37E5" w:rsidP="001B37E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6846CA">
        <w:rPr>
          <w:rFonts w:ascii="PT Astra Serif" w:hAnsi="PT Astra Serif"/>
          <w:sz w:val="28"/>
          <w:szCs w:val="28"/>
          <w:shd w:val="clear" w:color="auto" w:fill="FFFFFF"/>
        </w:rPr>
        <w:t xml:space="preserve">В рамках сетевого взаимодействия </w:t>
      </w:r>
      <w:r w:rsidRPr="006846CA">
        <w:rPr>
          <w:rFonts w:ascii="PT Astra Serif" w:hAnsi="PT Astra Serif"/>
          <w:sz w:val="28"/>
          <w:szCs w:val="28"/>
        </w:rPr>
        <w:t>МБДОУ № 186 «</w:t>
      </w:r>
      <w:proofErr w:type="spellStart"/>
      <w:r w:rsidRPr="006846CA">
        <w:rPr>
          <w:rFonts w:ascii="PT Astra Serif" w:hAnsi="PT Astra Serif"/>
          <w:sz w:val="28"/>
          <w:szCs w:val="28"/>
        </w:rPr>
        <w:t>Волгарик</w:t>
      </w:r>
      <w:proofErr w:type="spellEnd"/>
      <w:r w:rsidRPr="006846CA">
        <w:rPr>
          <w:rFonts w:ascii="PT Astra Serif" w:hAnsi="PT Astra Serif"/>
          <w:sz w:val="28"/>
          <w:szCs w:val="28"/>
        </w:rPr>
        <w:t xml:space="preserve">»  </w:t>
      </w:r>
      <w:r w:rsidRPr="006846CA">
        <w:rPr>
          <w:rFonts w:ascii="PT Astra Serif" w:hAnsi="PT Astra Serif"/>
          <w:sz w:val="28"/>
          <w:szCs w:val="28"/>
        </w:rPr>
        <w:br/>
        <w:t>с ФГБОУ ВО «</w:t>
      </w:r>
      <w:proofErr w:type="spellStart"/>
      <w:r w:rsidRPr="006846CA">
        <w:rPr>
          <w:rFonts w:ascii="PT Astra Serif" w:hAnsi="PT Astra Serif"/>
          <w:sz w:val="28"/>
          <w:szCs w:val="28"/>
        </w:rPr>
        <w:t>УлГУ</w:t>
      </w:r>
      <w:proofErr w:type="spellEnd"/>
      <w:r w:rsidRPr="006846CA">
        <w:rPr>
          <w:rFonts w:ascii="PT Astra Serif" w:hAnsi="PT Astra Serif"/>
          <w:sz w:val="28"/>
          <w:szCs w:val="28"/>
        </w:rPr>
        <w:t>» ежегодно проводится</w:t>
      </w:r>
      <w:r w:rsidRPr="006846CA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82202E">
        <w:rPr>
          <w:rFonts w:ascii="PT Astra Serif" w:hAnsi="PT Astra Serif"/>
          <w:sz w:val="28"/>
          <w:szCs w:val="28"/>
        </w:rPr>
        <w:t xml:space="preserve">конкурс исследовательских проектов для детей дошкольного возраста «Мой проект», который </w:t>
      </w:r>
      <w:r w:rsidR="0029718C">
        <w:rPr>
          <w:rFonts w:ascii="PT Astra Serif" w:hAnsi="PT Astra Serif"/>
          <w:sz w:val="28"/>
          <w:szCs w:val="28"/>
        </w:rPr>
        <w:t xml:space="preserve">в настоящее время имеет статус </w:t>
      </w:r>
      <w:r w:rsidRPr="0082202E">
        <w:rPr>
          <w:rFonts w:ascii="PT Astra Serif" w:hAnsi="PT Astra Serif"/>
          <w:sz w:val="28"/>
          <w:szCs w:val="28"/>
        </w:rPr>
        <w:t xml:space="preserve"> Межрегионального конкурса. </w:t>
      </w:r>
    </w:p>
    <w:p w:rsidR="001B37E5" w:rsidRPr="006846CA" w:rsidRDefault="001B37E5" w:rsidP="001B37E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6846CA">
        <w:rPr>
          <w:rFonts w:ascii="PT Astra Serif" w:hAnsi="PT Astra Serif"/>
          <w:sz w:val="28"/>
          <w:szCs w:val="28"/>
        </w:rPr>
        <w:t xml:space="preserve">Дети старшего дошкольного возраста совместно с родителями </w:t>
      </w:r>
      <w:r w:rsidRPr="006846CA">
        <w:rPr>
          <w:rFonts w:ascii="PT Astra Serif" w:hAnsi="PT Astra Serif"/>
          <w:sz w:val="28"/>
          <w:szCs w:val="28"/>
        </w:rPr>
        <w:br/>
        <w:t xml:space="preserve">и педагогами создают свой первый инженерный проект. Назову темы проектов победителей: «История автомобилей», «Дом, который </w:t>
      </w:r>
      <w:r w:rsidRPr="006846CA">
        <w:rPr>
          <w:rFonts w:ascii="PT Astra Serif" w:hAnsi="PT Astra Serif"/>
          <w:sz w:val="28"/>
          <w:szCs w:val="28"/>
        </w:rPr>
        <w:br/>
        <w:t>я построил….», «Почему корабли не тонут…», «</w:t>
      </w:r>
      <w:proofErr w:type="spellStart"/>
      <w:r w:rsidRPr="006846CA">
        <w:rPr>
          <w:rFonts w:ascii="PT Astra Serif" w:hAnsi="PT Astra Serif"/>
          <w:sz w:val="28"/>
          <w:szCs w:val="28"/>
        </w:rPr>
        <w:t>Электропаутина</w:t>
      </w:r>
      <w:proofErr w:type="spellEnd"/>
      <w:r w:rsidRPr="006846CA">
        <w:rPr>
          <w:rFonts w:ascii="PT Astra Serif" w:hAnsi="PT Astra Serif"/>
          <w:sz w:val="28"/>
          <w:szCs w:val="28"/>
        </w:rPr>
        <w:t>», «Ботинки супергероя».</w:t>
      </w:r>
    </w:p>
    <w:p w:rsidR="001B37E5" w:rsidRPr="006846CA" w:rsidRDefault="001B37E5" w:rsidP="001B37E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6846CA">
        <w:rPr>
          <w:rFonts w:ascii="PT Astra Serif" w:hAnsi="PT Astra Serif"/>
          <w:sz w:val="28"/>
          <w:szCs w:val="28"/>
        </w:rPr>
        <w:t>Партнёром конкурса является ФГБОУ ВО «</w:t>
      </w:r>
      <w:proofErr w:type="spellStart"/>
      <w:r w:rsidRPr="006846CA">
        <w:rPr>
          <w:rFonts w:ascii="PT Astra Serif" w:hAnsi="PT Astra Serif"/>
          <w:sz w:val="28"/>
          <w:szCs w:val="28"/>
        </w:rPr>
        <w:t>УлГУ</w:t>
      </w:r>
      <w:proofErr w:type="spellEnd"/>
      <w:r w:rsidRPr="006846CA">
        <w:rPr>
          <w:rFonts w:ascii="PT Astra Serif" w:hAnsi="PT Astra Serif"/>
          <w:sz w:val="28"/>
          <w:szCs w:val="28"/>
        </w:rPr>
        <w:t xml:space="preserve">».  Ежегодно </w:t>
      </w:r>
      <w:r w:rsidRPr="006846CA">
        <w:rPr>
          <w:rFonts w:ascii="PT Astra Serif" w:hAnsi="PT Astra Serif"/>
          <w:sz w:val="28"/>
          <w:szCs w:val="28"/>
        </w:rPr>
        <w:br/>
        <w:t xml:space="preserve">по итогам конкурса издаётся сборник работ победителей, который вручается родителям, а юным учёным вручаются студенческие билеты </w:t>
      </w:r>
      <w:proofErr w:type="spellStart"/>
      <w:r w:rsidRPr="006846CA">
        <w:rPr>
          <w:rFonts w:ascii="PT Astra Serif" w:hAnsi="PT Astra Serif"/>
          <w:sz w:val="28"/>
          <w:szCs w:val="28"/>
        </w:rPr>
        <w:t>УлГУ</w:t>
      </w:r>
      <w:proofErr w:type="spellEnd"/>
      <w:r w:rsidRPr="006846CA">
        <w:rPr>
          <w:rFonts w:ascii="PT Astra Serif" w:hAnsi="PT Astra Serif"/>
          <w:sz w:val="28"/>
          <w:szCs w:val="28"/>
        </w:rPr>
        <w:t xml:space="preserve"> </w:t>
      </w:r>
      <w:r w:rsidRPr="006846CA">
        <w:rPr>
          <w:rFonts w:ascii="PT Astra Serif" w:hAnsi="PT Astra Serif"/>
          <w:i/>
          <w:sz w:val="28"/>
          <w:szCs w:val="28"/>
        </w:rPr>
        <w:t>(символические).</w:t>
      </w:r>
    </w:p>
    <w:p w:rsidR="001B37E5" w:rsidRDefault="001B37E5" w:rsidP="001B37E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/>
          <w:bCs/>
          <w:sz w:val="28"/>
          <w:szCs w:val="28"/>
        </w:rPr>
      </w:pPr>
      <w:r w:rsidRPr="006846CA">
        <w:rPr>
          <w:rFonts w:ascii="PT Astra Serif" w:hAnsi="PT Astra Serif"/>
          <w:bCs/>
          <w:sz w:val="28"/>
          <w:szCs w:val="28"/>
        </w:rPr>
        <w:t xml:space="preserve">Итогом многолетней инновационной деятельности данного дошкольного учреждения стало издание игрового познавательного комплекса </w:t>
      </w:r>
      <w:r w:rsidRPr="006846CA">
        <w:rPr>
          <w:rFonts w:ascii="PT Astra Serif" w:hAnsi="PT Astra Serif"/>
          <w:bCs/>
          <w:sz w:val="28"/>
          <w:szCs w:val="28"/>
        </w:rPr>
        <w:lastRenderedPageBreak/>
        <w:t>«</w:t>
      </w:r>
      <w:proofErr w:type="spellStart"/>
      <w:r w:rsidRPr="006846CA">
        <w:rPr>
          <w:rFonts w:ascii="PT Astra Serif" w:hAnsi="PT Astra Serif"/>
          <w:bCs/>
          <w:sz w:val="28"/>
          <w:szCs w:val="28"/>
        </w:rPr>
        <w:t>Волгарик</w:t>
      </w:r>
      <w:proofErr w:type="spellEnd"/>
      <w:r w:rsidRPr="006846CA">
        <w:rPr>
          <w:rFonts w:ascii="PT Astra Serif" w:hAnsi="PT Astra Serif"/>
          <w:bCs/>
          <w:sz w:val="28"/>
          <w:szCs w:val="28"/>
        </w:rPr>
        <w:t xml:space="preserve">». </w:t>
      </w:r>
      <w:r w:rsidRPr="0082202E">
        <w:rPr>
          <w:rFonts w:ascii="PT Astra Serif" w:hAnsi="PT Astra Serif"/>
          <w:bCs/>
          <w:sz w:val="28"/>
          <w:szCs w:val="28"/>
        </w:rPr>
        <w:t xml:space="preserve">По данному комплексу работают  дошкольные учреждения </w:t>
      </w:r>
      <w:r w:rsidRPr="0082202E">
        <w:rPr>
          <w:rFonts w:ascii="PT Astra Serif" w:hAnsi="PT Astra Serif"/>
          <w:bCs/>
          <w:sz w:val="28"/>
          <w:szCs w:val="28"/>
        </w:rPr>
        <w:br/>
        <w:t xml:space="preserve">в 49 регионах России. </w:t>
      </w:r>
    </w:p>
    <w:p w:rsidR="00714E9C" w:rsidRDefault="00714E9C" w:rsidP="001B37E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Профориентационная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работа в детских садах – это первая ступень формирования базовых знаний о профессиях. В нашем регионе эта работа ведётся системно при поддержке партнеров: профессиональных образовательных организаций и предприятий.</w:t>
      </w:r>
    </w:p>
    <w:p w:rsidR="00714E9C" w:rsidRDefault="00714E9C" w:rsidP="00714E9C">
      <w:pPr>
        <w:pStyle w:val="a4"/>
        <w:spacing w:after="0" w:line="240" w:lineRule="atLeast"/>
        <w:ind w:right="116"/>
        <w:jc w:val="both"/>
        <w:rPr>
          <w:rFonts w:ascii="PT Astra Serif" w:hAnsi="PT Astra Serif"/>
          <w:b/>
          <w:i/>
          <w:sz w:val="28"/>
          <w:szCs w:val="28"/>
        </w:rPr>
      </w:pPr>
    </w:p>
    <w:p w:rsidR="00714E9C" w:rsidRPr="000F1904" w:rsidRDefault="00714E9C" w:rsidP="002C4CC4">
      <w:pPr>
        <w:pStyle w:val="a4"/>
        <w:spacing w:after="0" w:line="240" w:lineRule="atLeast"/>
        <w:ind w:right="116"/>
        <w:jc w:val="both"/>
        <w:rPr>
          <w:color w:val="181818"/>
          <w:sz w:val="28"/>
          <w:szCs w:val="28"/>
          <w:shd w:val="clear" w:color="auto" w:fill="FFFFFF"/>
        </w:rPr>
      </w:pPr>
      <w:r w:rsidRPr="000F1904">
        <w:rPr>
          <w:rFonts w:ascii="PT Astra Serif" w:hAnsi="PT Astra Serif"/>
          <w:b/>
          <w:sz w:val="28"/>
          <w:szCs w:val="28"/>
        </w:rPr>
        <w:t>СЛАЙД 6</w:t>
      </w:r>
    </w:p>
    <w:p w:rsidR="008442D0" w:rsidRDefault="00980CB2" w:rsidP="00AB0AAC">
      <w:pPr>
        <w:spacing w:after="0" w:line="240" w:lineRule="atLeast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Школьники 6-11 классов </w:t>
      </w:r>
      <w:r w:rsidR="00AE3ED9">
        <w:rPr>
          <w:rFonts w:ascii="PT Astra Serif" w:hAnsi="PT Astra Serif"/>
          <w:sz w:val="28"/>
          <w:szCs w:val="28"/>
        </w:rPr>
        <w:t xml:space="preserve">нашего региона </w:t>
      </w:r>
      <w:r w:rsidR="00B57879" w:rsidRPr="00776B1F">
        <w:rPr>
          <w:rFonts w:ascii="PT Astra Serif" w:hAnsi="PT Astra Serif"/>
          <w:sz w:val="28"/>
          <w:szCs w:val="28"/>
        </w:rPr>
        <w:t xml:space="preserve">с 2018 года в рамках Федерального проекта «Успех каждого ребенка» Национального проекта «Образование» </w:t>
      </w:r>
      <w:r w:rsidR="00AE3ED9">
        <w:rPr>
          <w:rFonts w:ascii="PT Astra Serif" w:hAnsi="PT Astra Serif"/>
          <w:sz w:val="28"/>
          <w:szCs w:val="28"/>
        </w:rPr>
        <w:t xml:space="preserve">принимают участие в реализации </w:t>
      </w:r>
      <w:r w:rsidR="00B57879" w:rsidRPr="00776B1F">
        <w:rPr>
          <w:rFonts w:ascii="PT Astra Serif" w:hAnsi="PT Astra Serif"/>
          <w:sz w:val="28"/>
          <w:szCs w:val="28"/>
        </w:rPr>
        <w:t>проект</w:t>
      </w:r>
      <w:r w:rsidR="00AE3ED9">
        <w:rPr>
          <w:rFonts w:ascii="PT Astra Serif" w:hAnsi="PT Astra Serif"/>
          <w:sz w:val="28"/>
          <w:szCs w:val="28"/>
        </w:rPr>
        <w:t>а</w:t>
      </w:r>
      <w:r w:rsidR="00B57879" w:rsidRPr="00776B1F">
        <w:rPr>
          <w:rFonts w:ascii="PT Astra Serif" w:hAnsi="PT Astra Serif"/>
          <w:sz w:val="28"/>
          <w:szCs w:val="28"/>
        </w:rPr>
        <w:t xml:space="preserve"> по ранней профессиональной ориентации учащихся «Билет в будущее».</w:t>
      </w:r>
    </w:p>
    <w:p w:rsidR="00B57879" w:rsidRPr="00776B1F" w:rsidRDefault="00B57879" w:rsidP="008442D0">
      <w:pPr>
        <w:spacing w:after="0" w:line="240" w:lineRule="atLeast"/>
        <w:ind w:firstLine="708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 xml:space="preserve">Всего по итогам 2018-2022 годов в рамках реализации проекта «Билет </w:t>
      </w:r>
      <w:r w:rsidRPr="00776B1F">
        <w:rPr>
          <w:rFonts w:ascii="PT Astra Serif" w:hAnsi="PT Astra Serif"/>
          <w:sz w:val="28"/>
          <w:szCs w:val="28"/>
        </w:rPr>
        <w:br/>
        <w:t xml:space="preserve"> </w:t>
      </w:r>
      <w:r w:rsidR="002C4CC4">
        <w:rPr>
          <w:rFonts w:ascii="PT Astra Serif" w:hAnsi="PT Astra Serif"/>
          <w:sz w:val="28"/>
          <w:szCs w:val="28"/>
        </w:rPr>
        <w:t xml:space="preserve">в </w:t>
      </w:r>
      <w:r w:rsidRPr="00776B1F">
        <w:rPr>
          <w:rFonts w:ascii="PT Astra Serif" w:hAnsi="PT Astra Serif"/>
          <w:sz w:val="28"/>
          <w:szCs w:val="28"/>
        </w:rPr>
        <w:t>будущее» приняли участие 14894 человек</w:t>
      </w:r>
      <w:r w:rsidR="002C4CC4">
        <w:rPr>
          <w:rFonts w:ascii="PT Astra Serif" w:hAnsi="PT Astra Serif"/>
          <w:sz w:val="28"/>
          <w:szCs w:val="28"/>
        </w:rPr>
        <w:t>а</w:t>
      </w:r>
      <w:r w:rsidRPr="00776B1F">
        <w:rPr>
          <w:rFonts w:ascii="PT Astra Serif" w:hAnsi="PT Astra Serif"/>
          <w:sz w:val="28"/>
          <w:szCs w:val="28"/>
        </w:rPr>
        <w:t xml:space="preserve"> (с нарастающим итогом).</w:t>
      </w:r>
      <w:r w:rsidR="00E671B2">
        <w:rPr>
          <w:rFonts w:ascii="PT Astra Serif" w:hAnsi="PT Astra Serif"/>
          <w:sz w:val="28"/>
          <w:szCs w:val="28"/>
        </w:rPr>
        <w:t xml:space="preserve"> По итогам участия для обучающихся были сформированы образовательные </w:t>
      </w:r>
      <w:r w:rsidR="00E671B2">
        <w:rPr>
          <w:rFonts w:ascii="PT Astra Serif" w:eastAsia="Times New Roman" w:hAnsi="PT Astra Serif" w:cs="Times New Roman"/>
          <w:sz w:val="28"/>
          <w:szCs w:val="28"/>
          <w:lang w:eastAsia="ru-RU"/>
        </w:rPr>
        <w:t>траектории</w:t>
      </w:r>
      <w:r w:rsidR="00E671B2" w:rsidRPr="0024625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соответствии с выбранными профессиональными </w:t>
      </w:r>
      <w:r w:rsidR="00E671B2">
        <w:rPr>
          <w:rFonts w:ascii="PT Astra Serif" w:eastAsia="Times New Roman" w:hAnsi="PT Astra Serif" w:cs="Times New Roman"/>
          <w:sz w:val="28"/>
          <w:szCs w:val="28"/>
          <w:lang w:eastAsia="ru-RU"/>
        </w:rPr>
        <w:t>областями.</w:t>
      </w:r>
    </w:p>
    <w:p w:rsidR="00B57879" w:rsidRPr="00776B1F" w:rsidRDefault="00B57879" w:rsidP="00B57879">
      <w:pPr>
        <w:spacing w:after="0" w:line="240" w:lineRule="atLeast"/>
        <w:jc w:val="both"/>
        <w:rPr>
          <w:rFonts w:ascii="PT Astra Serif" w:hAnsi="PT Astra Serif"/>
          <w:sz w:val="28"/>
          <w:szCs w:val="28"/>
        </w:rPr>
      </w:pPr>
    </w:p>
    <w:p w:rsidR="0029718C" w:rsidRDefault="000F1904" w:rsidP="00BA088B">
      <w:pPr>
        <w:spacing w:after="0" w:line="240" w:lineRule="atLeast"/>
        <w:ind w:firstLine="708"/>
        <w:jc w:val="both"/>
        <w:rPr>
          <w:rFonts w:ascii="PT Astra Serif" w:hAnsi="PT Astra Serif"/>
          <w:sz w:val="24"/>
          <w:szCs w:val="24"/>
        </w:rPr>
      </w:pPr>
      <w:r w:rsidRPr="00BA088B">
        <w:rPr>
          <w:rFonts w:ascii="PT Astra Serif" w:hAnsi="PT Astra Serif"/>
          <w:sz w:val="24"/>
          <w:szCs w:val="24"/>
        </w:rPr>
        <w:t>(С</w:t>
      </w:r>
      <w:r w:rsidR="00771F93" w:rsidRPr="00BA088B">
        <w:rPr>
          <w:rFonts w:ascii="PT Astra Serif" w:hAnsi="PT Astra Serif"/>
          <w:sz w:val="24"/>
          <w:szCs w:val="24"/>
        </w:rPr>
        <w:t>хема</w:t>
      </w:r>
      <w:r w:rsidRPr="00BA088B">
        <w:rPr>
          <w:rFonts w:ascii="PT Astra Serif" w:hAnsi="PT Astra Serif"/>
          <w:sz w:val="24"/>
          <w:szCs w:val="24"/>
        </w:rPr>
        <w:t xml:space="preserve"> на слайде</w:t>
      </w:r>
      <w:r w:rsidR="00771F93" w:rsidRPr="00BA088B">
        <w:rPr>
          <w:rFonts w:ascii="PT Astra Serif" w:hAnsi="PT Astra Serif"/>
          <w:sz w:val="24"/>
          <w:szCs w:val="24"/>
        </w:rPr>
        <w:t>)</w:t>
      </w:r>
    </w:p>
    <w:p w:rsidR="00BA088B" w:rsidRPr="00BA088B" w:rsidRDefault="00BA088B" w:rsidP="00BA088B">
      <w:pPr>
        <w:spacing w:after="0" w:line="240" w:lineRule="atLeast"/>
        <w:ind w:firstLine="708"/>
        <w:jc w:val="both"/>
        <w:rPr>
          <w:rFonts w:ascii="PT Astra Serif" w:hAnsi="PT Astra Serif"/>
          <w:sz w:val="24"/>
          <w:szCs w:val="24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685"/>
        <w:gridCol w:w="3715"/>
      </w:tblGrid>
      <w:tr w:rsidR="00B57879" w:rsidRPr="00776B1F" w:rsidTr="002971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PT Astra Serif" w:eastAsia="Cambria" w:hAnsi="PT Astra Serif"/>
                <w:b/>
                <w:lang w:val="en-US" w:bidi="ru-RU"/>
              </w:rPr>
            </w:pPr>
            <w:r w:rsidRPr="00BA088B">
              <w:rPr>
                <w:rFonts w:ascii="PT Astra Serif" w:hAnsi="PT Astra Serif"/>
                <w:b/>
                <w:lang w:val="en-US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PT Astra Serif" w:eastAsia="Cambria" w:hAnsi="PT Astra Serif"/>
                <w:b/>
                <w:lang w:val="en-US" w:bidi="ru-RU"/>
              </w:rPr>
            </w:pPr>
            <w:proofErr w:type="spellStart"/>
            <w:r w:rsidRPr="00BA088B">
              <w:rPr>
                <w:rFonts w:ascii="PT Astra Serif" w:hAnsi="PT Astra Serif"/>
                <w:b/>
                <w:lang w:val="en-US"/>
              </w:rPr>
              <w:t>Год</w:t>
            </w:r>
            <w:proofErr w:type="spellEnd"/>
            <w:r w:rsidRPr="00BA088B">
              <w:rPr>
                <w:rFonts w:ascii="PT Astra Serif" w:hAnsi="PT Astra Serif"/>
                <w:b/>
                <w:lang w:val="en-US"/>
              </w:rPr>
              <w:t xml:space="preserve"> </w:t>
            </w:r>
            <w:proofErr w:type="spellStart"/>
            <w:r w:rsidRPr="00BA088B">
              <w:rPr>
                <w:rFonts w:ascii="PT Astra Serif" w:hAnsi="PT Astra Serif"/>
                <w:b/>
                <w:lang w:val="en-US"/>
              </w:rPr>
              <w:t>реализации</w:t>
            </w:r>
            <w:proofErr w:type="spellEnd"/>
            <w:r w:rsidRPr="00BA088B">
              <w:rPr>
                <w:rFonts w:ascii="PT Astra Serif" w:hAnsi="PT Astra Serif"/>
                <w:b/>
                <w:lang w:val="en-US"/>
              </w:rPr>
              <w:t xml:space="preserve"> </w:t>
            </w:r>
            <w:proofErr w:type="spellStart"/>
            <w:r w:rsidRPr="00BA088B">
              <w:rPr>
                <w:rFonts w:ascii="PT Astra Serif" w:hAnsi="PT Astra Serif"/>
                <w:b/>
                <w:lang w:val="en-US"/>
              </w:rPr>
              <w:t>проекта</w:t>
            </w:r>
            <w:proofErr w:type="spellEnd"/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center"/>
              <w:rPr>
                <w:rFonts w:ascii="PT Astra Serif" w:eastAsia="Cambria" w:hAnsi="PT Astra Serif"/>
                <w:b/>
                <w:lang w:bidi="ru-RU"/>
              </w:rPr>
            </w:pPr>
            <w:proofErr w:type="spellStart"/>
            <w:r w:rsidRPr="00BA088B">
              <w:rPr>
                <w:rFonts w:ascii="PT Astra Serif" w:hAnsi="PT Astra Serif"/>
                <w:b/>
                <w:lang w:val="en-US"/>
              </w:rPr>
              <w:t>Количество</w:t>
            </w:r>
            <w:proofErr w:type="spellEnd"/>
            <w:r w:rsidRPr="00BA088B">
              <w:rPr>
                <w:rFonts w:ascii="PT Astra Serif" w:hAnsi="PT Astra Serif"/>
                <w:b/>
                <w:lang w:val="en-US"/>
              </w:rPr>
              <w:t xml:space="preserve"> </w:t>
            </w:r>
            <w:proofErr w:type="spellStart"/>
            <w:r w:rsidRPr="00BA088B">
              <w:rPr>
                <w:rFonts w:ascii="PT Astra Serif" w:hAnsi="PT Astra Serif"/>
                <w:b/>
                <w:lang w:val="en-US"/>
              </w:rPr>
              <w:t>участников</w:t>
            </w:r>
            <w:proofErr w:type="spellEnd"/>
            <w:r w:rsidRPr="00BA088B">
              <w:rPr>
                <w:rFonts w:ascii="PT Astra Serif" w:hAnsi="PT Astra Serif"/>
                <w:b/>
                <w:lang w:val="en-US"/>
              </w:rPr>
              <w:t xml:space="preserve"> </w:t>
            </w:r>
            <w:proofErr w:type="spellStart"/>
            <w:r w:rsidRPr="00BA088B">
              <w:rPr>
                <w:rFonts w:ascii="PT Astra Serif" w:hAnsi="PT Astra Serif"/>
                <w:b/>
                <w:lang w:val="en-US"/>
              </w:rPr>
              <w:t>проекта</w:t>
            </w:r>
            <w:proofErr w:type="spellEnd"/>
          </w:p>
        </w:tc>
      </w:tr>
      <w:tr w:rsidR="00B57879" w:rsidRPr="00776B1F" w:rsidTr="002971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eastAsia="Cambria" w:hAnsi="PT Astra Serif"/>
                <w:lang w:val="en-US" w:bidi="ru-RU"/>
              </w:rPr>
            </w:pPr>
            <w:r w:rsidRPr="00BA088B">
              <w:rPr>
                <w:rFonts w:ascii="PT Astra Serif" w:hAnsi="PT Astra Serif"/>
                <w:lang w:val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eastAsia="Cambria" w:hAnsi="PT Astra Serif"/>
                <w:lang w:val="en-US" w:bidi="ru-RU"/>
              </w:rPr>
            </w:pPr>
            <w:r w:rsidRPr="00BA088B">
              <w:rPr>
                <w:rFonts w:ascii="PT Astra Serif" w:hAnsi="PT Astra Serif"/>
                <w:lang w:val="en-US"/>
              </w:rPr>
              <w:t xml:space="preserve">2018 </w:t>
            </w:r>
            <w:proofErr w:type="spellStart"/>
            <w:r w:rsidRPr="00BA088B">
              <w:rPr>
                <w:rFonts w:ascii="PT Astra Serif" w:hAnsi="PT Astra Serif"/>
                <w:lang w:val="en-US"/>
              </w:rPr>
              <w:t>год</w:t>
            </w:r>
            <w:proofErr w:type="spellEnd"/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eastAsia="Cambria" w:hAnsi="PT Astra Serif"/>
                <w:lang w:bidi="ru-RU"/>
              </w:rPr>
            </w:pPr>
            <w:r w:rsidRPr="00BA088B">
              <w:rPr>
                <w:rFonts w:ascii="PT Astra Serif" w:hAnsi="PT Astra Serif"/>
              </w:rPr>
              <w:t xml:space="preserve">700 чел. </w:t>
            </w:r>
          </w:p>
        </w:tc>
      </w:tr>
      <w:tr w:rsidR="00B57879" w:rsidRPr="00776B1F" w:rsidTr="0029718C"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eastAsia="Cambria" w:hAnsi="PT Astra Serif"/>
                <w:b/>
                <w:lang w:val="en-US" w:bidi="ru-RU"/>
              </w:rPr>
            </w:pPr>
            <w:r w:rsidRPr="00BA088B">
              <w:rPr>
                <w:rFonts w:ascii="PT Astra Serif" w:hAnsi="PT Astra Serif"/>
                <w:b/>
                <w:lang w:val="en-US"/>
              </w:rPr>
              <w:t xml:space="preserve">ИТОГО – 700 </w:t>
            </w:r>
            <w:proofErr w:type="spellStart"/>
            <w:r w:rsidRPr="00BA088B">
              <w:rPr>
                <w:rFonts w:ascii="PT Astra Serif" w:hAnsi="PT Astra Serif"/>
                <w:b/>
                <w:lang w:val="en-US"/>
              </w:rPr>
              <w:t>чел</w:t>
            </w:r>
            <w:proofErr w:type="spellEnd"/>
            <w:r w:rsidRPr="00BA088B">
              <w:rPr>
                <w:rFonts w:ascii="PT Astra Serif" w:hAnsi="PT Astra Serif"/>
                <w:b/>
                <w:lang w:val="en-US"/>
              </w:rPr>
              <w:t>.</w:t>
            </w:r>
          </w:p>
        </w:tc>
      </w:tr>
      <w:tr w:rsidR="00B57879" w:rsidRPr="00776B1F" w:rsidTr="002971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eastAsia="Cambria" w:hAnsi="PT Astra Serif"/>
                <w:lang w:val="en-US" w:bidi="ru-RU"/>
              </w:rPr>
            </w:pPr>
            <w:r w:rsidRPr="00BA088B">
              <w:rPr>
                <w:rFonts w:ascii="PT Astra Serif" w:hAnsi="PT Astra Serif"/>
                <w:lang w:val="en-US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eastAsia="Cambria" w:hAnsi="PT Astra Serif"/>
                <w:lang w:val="en-US" w:bidi="ru-RU"/>
              </w:rPr>
            </w:pPr>
            <w:r w:rsidRPr="00BA088B">
              <w:rPr>
                <w:rFonts w:ascii="PT Astra Serif" w:hAnsi="PT Astra Serif"/>
                <w:lang w:val="en-US"/>
              </w:rPr>
              <w:t xml:space="preserve">2019 </w:t>
            </w:r>
            <w:proofErr w:type="spellStart"/>
            <w:r w:rsidRPr="00BA088B">
              <w:rPr>
                <w:rFonts w:ascii="PT Astra Serif" w:hAnsi="PT Astra Serif"/>
                <w:lang w:val="en-US"/>
              </w:rPr>
              <w:t>год</w:t>
            </w:r>
            <w:proofErr w:type="spellEnd"/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eastAsia="Cambria" w:hAnsi="PT Astra Serif"/>
                <w:lang w:bidi="ru-RU"/>
              </w:rPr>
            </w:pPr>
            <w:r w:rsidRPr="00BA088B">
              <w:rPr>
                <w:rFonts w:ascii="PT Astra Serif" w:hAnsi="PT Astra Serif"/>
              </w:rPr>
              <w:t xml:space="preserve">800 чел. </w:t>
            </w:r>
          </w:p>
        </w:tc>
      </w:tr>
      <w:tr w:rsidR="00B57879" w:rsidRPr="00776B1F" w:rsidTr="0029718C"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eastAsia="Cambria" w:hAnsi="PT Astra Serif"/>
                <w:b/>
                <w:lang w:bidi="ru-RU"/>
              </w:rPr>
            </w:pPr>
            <w:r w:rsidRPr="00BA088B">
              <w:rPr>
                <w:rFonts w:ascii="PT Astra Serif" w:hAnsi="PT Astra Serif"/>
                <w:b/>
              </w:rPr>
              <w:t>ИТОГО с нарастающим итогом – 1500 чел.</w:t>
            </w:r>
          </w:p>
        </w:tc>
      </w:tr>
      <w:tr w:rsidR="00B57879" w:rsidRPr="00776B1F" w:rsidTr="002971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eastAsia="Cambria" w:hAnsi="PT Astra Serif"/>
                <w:lang w:val="en-US" w:bidi="ru-RU"/>
              </w:rPr>
            </w:pPr>
            <w:r w:rsidRPr="00BA088B">
              <w:rPr>
                <w:rFonts w:ascii="PT Astra Serif" w:hAnsi="PT Astra Serif"/>
                <w:lang w:val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eastAsia="Cambria" w:hAnsi="PT Astra Serif"/>
                <w:lang w:val="en-US" w:bidi="ru-RU"/>
              </w:rPr>
            </w:pPr>
            <w:r w:rsidRPr="00BA088B">
              <w:rPr>
                <w:rFonts w:ascii="PT Astra Serif" w:hAnsi="PT Astra Serif"/>
                <w:lang w:val="en-US"/>
              </w:rPr>
              <w:t xml:space="preserve">2020 </w:t>
            </w:r>
            <w:proofErr w:type="spellStart"/>
            <w:r w:rsidRPr="00BA088B">
              <w:rPr>
                <w:rFonts w:ascii="PT Astra Serif" w:hAnsi="PT Astra Serif"/>
                <w:lang w:val="en-US"/>
              </w:rPr>
              <w:t>год</w:t>
            </w:r>
            <w:proofErr w:type="spellEnd"/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879" w:rsidRPr="00BA088B" w:rsidRDefault="00B57879" w:rsidP="00883A17">
            <w:pPr>
              <w:shd w:val="clear" w:color="auto" w:fill="FFFFFF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</w:rPr>
              <w:t xml:space="preserve">476 чел. </w:t>
            </w:r>
          </w:p>
        </w:tc>
      </w:tr>
      <w:tr w:rsidR="00B57879" w:rsidRPr="00776B1F" w:rsidTr="0029718C"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9" w:rsidRPr="00BA088B" w:rsidRDefault="00B57879" w:rsidP="00883A17">
            <w:pPr>
              <w:shd w:val="clear" w:color="auto" w:fill="FFFFFF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  <w:b/>
              </w:rPr>
              <w:t>ИТОГО с нарастающим итогом – 1976 чел.</w:t>
            </w:r>
          </w:p>
        </w:tc>
      </w:tr>
      <w:tr w:rsidR="00B57879" w:rsidRPr="00776B1F" w:rsidTr="002971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</w:rPr>
              <w:t>2021 год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9" w:rsidRPr="00BA088B" w:rsidRDefault="00B57879" w:rsidP="00883A17">
            <w:pPr>
              <w:shd w:val="clear" w:color="auto" w:fill="FFFFFF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</w:rPr>
              <w:t>6846 чел.</w:t>
            </w:r>
          </w:p>
        </w:tc>
      </w:tr>
      <w:tr w:rsidR="00B57879" w:rsidRPr="00776B1F" w:rsidTr="0029718C"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9" w:rsidRPr="00BA088B" w:rsidRDefault="00B57879" w:rsidP="00883A17">
            <w:pPr>
              <w:shd w:val="clear" w:color="auto" w:fill="FFFFFF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  <w:b/>
              </w:rPr>
              <w:t>ИТОГО с нарастающим итогом –  8822 чел.</w:t>
            </w:r>
          </w:p>
        </w:tc>
      </w:tr>
      <w:tr w:rsidR="00B57879" w:rsidRPr="00776B1F" w:rsidTr="002971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</w:rPr>
              <w:t>2022 год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9" w:rsidRPr="00BA088B" w:rsidRDefault="00B57879" w:rsidP="00883A17">
            <w:pPr>
              <w:shd w:val="clear" w:color="auto" w:fill="FFFFFF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</w:rPr>
              <w:t>6072 чел.</w:t>
            </w:r>
          </w:p>
        </w:tc>
      </w:tr>
      <w:tr w:rsidR="00B57879" w:rsidRPr="00776B1F" w:rsidTr="0029718C"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9" w:rsidRPr="00BA088B" w:rsidRDefault="00B57879" w:rsidP="00883A17">
            <w:pPr>
              <w:shd w:val="clear" w:color="auto" w:fill="FFFFFF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  <w:b/>
              </w:rPr>
              <w:t>ИТОГО с нарастающим итогом –  14894 чел.</w:t>
            </w:r>
          </w:p>
        </w:tc>
      </w:tr>
      <w:tr w:rsidR="00B57879" w:rsidRPr="00776B1F" w:rsidTr="002971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9" w:rsidRPr="00BA088B" w:rsidRDefault="00B57879" w:rsidP="00883A17">
            <w:pPr>
              <w:widowControl w:val="0"/>
              <w:autoSpaceDE w:val="0"/>
              <w:autoSpaceDN w:val="0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</w:rPr>
              <w:t>2023 год (плановое значение)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9" w:rsidRPr="00BA088B" w:rsidRDefault="00B57879" w:rsidP="00883A17">
            <w:pPr>
              <w:shd w:val="clear" w:color="auto" w:fill="FFFFFF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</w:rPr>
              <w:t>10385 чел.</w:t>
            </w:r>
          </w:p>
        </w:tc>
      </w:tr>
      <w:tr w:rsidR="00B57879" w:rsidRPr="00776B1F" w:rsidTr="0029718C"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79" w:rsidRPr="00BA088B" w:rsidRDefault="00B57879" w:rsidP="00883A17">
            <w:pPr>
              <w:shd w:val="clear" w:color="auto" w:fill="FFFFFF"/>
              <w:spacing w:after="0" w:line="240" w:lineRule="atLeast"/>
              <w:jc w:val="both"/>
              <w:rPr>
                <w:rFonts w:ascii="PT Astra Serif" w:hAnsi="PT Astra Serif"/>
              </w:rPr>
            </w:pPr>
            <w:r w:rsidRPr="00BA088B">
              <w:rPr>
                <w:rFonts w:ascii="PT Astra Serif" w:hAnsi="PT Astra Serif"/>
                <w:b/>
              </w:rPr>
              <w:t>ИТОГО с нарастающим итогом  (плановое значение) – 25279 чел.</w:t>
            </w:r>
          </w:p>
        </w:tc>
      </w:tr>
    </w:tbl>
    <w:p w:rsidR="00F23993" w:rsidRDefault="00F23993" w:rsidP="00F23993">
      <w:pPr>
        <w:shd w:val="clear" w:color="auto" w:fill="FFFFFF"/>
        <w:spacing w:after="0" w:line="240" w:lineRule="atLeast"/>
        <w:jc w:val="both"/>
        <w:rPr>
          <w:rFonts w:ascii="PT Astra Serif" w:hAnsi="PT Astra Serif"/>
          <w:sz w:val="28"/>
          <w:szCs w:val="28"/>
        </w:rPr>
      </w:pPr>
    </w:p>
    <w:p w:rsidR="00B57879" w:rsidRDefault="00B57879" w:rsidP="00F23993">
      <w:pPr>
        <w:shd w:val="clear" w:color="auto" w:fill="FFFFFF"/>
        <w:spacing w:after="0" w:line="240" w:lineRule="atLeast"/>
        <w:ind w:firstLine="708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>В 2023 году плановое значение с нарастающим итогом составит 25279 чел.</w:t>
      </w:r>
    </w:p>
    <w:p w:rsidR="007101EF" w:rsidRPr="000F1904" w:rsidRDefault="007101EF" w:rsidP="002C4CC4">
      <w:pPr>
        <w:shd w:val="clear" w:color="auto" w:fill="FFFFFF"/>
        <w:spacing w:after="0" w:line="240" w:lineRule="atLeast"/>
        <w:jc w:val="both"/>
        <w:rPr>
          <w:rFonts w:ascii="PT Astra Serif" w:hAnsi="PT Astra Serif"/>
          <w:b/>
          <w:sz w:val="28"/>
          <w:szCs w:val="28"/>
        </w:rPr>
      </w:pPr>
      <w:r w:rsidRPr="000F1904">
        <w:rPr>
          <w:rFonts w:ascii="PT Astra Serif" w:hAnsi="PT Astra Serif"/>
          <w:b/>
          <w:sz w:val="28"/>
          <w:szCs w:val="28"/>
        </w:rPr>
        <w:t>СЛАЙД</w:t>
      </w:r>
      <w:r w:rsidR="00714E9C" w:rsidRPr="000F1904">
        <w:rPr>
          <w:rFonts w:ascii="PT Astra Serif" w:hAnsi="PT Astra Serif"/>
          <w:b/>
          <w:sz w:val="28"/>
          <w:szCs w:val="28"/>
        </w:rPr>
        <w:t xml:space="preserve"> 7</w:t>
      </w:r>
    </w:p>
    <w:p w:rsidR="00B57879" w:rsidRPr="00776B1F" w:rsidRDefault="008442D0" w:rsidP="00B57879">
      <w:pPr>
        <w:shd w:val="clear" w:color="auto" w:fill="FFFFFF"/>
        <w:spacing w:after="0" w:line="240" w:lineRule="atLeast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Итоги реализации проекта</w:t>
      </w:r>
      <w:r w:rsidR="00B57879" w:rsidRPr="00776B1F">
        <w:rPr>
          <w:rFonts w:ascii="PT Astra Serif" w:hAnsi="PT Astra Serif"/>
          <w:b/>
          <w:sz w:val="28"/>
          <w:szCs w:val="28"/>
        </w:rPr>
        <w:t>:</w:t>
      </w:r>
    </w:p>
    <w:p w:rsidR="00B57879" w:rsidRPr="00776B1F" w:rsidRDefault="00B57879" w:rsidP="00B57879">
      <w:pPr>
        <w:shd w:val="clear" w:color="auto" w:fill="FFFFFF"/>
        <w:spacing w:after="0" w:line="240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 xml:space="preserve">- </w:t>
      </w:r>
      <w:r w:rsidR="008442D0">
        <w:rPr>
          <w:rFonts w:ascii="PT Astra Serif" w:hAnsi="PT Astra Serif"/>
          <w:sz w:val="28"/>
          <w:szCs w:val="28"/>
        </w:rPr>
        <w:t xml:space="preserve">увеличение численности </w:t>
      </w:r>
      <w:r w:rsidRPr="00776B1F">
        <w:rPr>
          <w:rFonts w:ascii="PT Astra Serif" w:hAnsi="PT Astra Serif"/>
          <w:sz w:val="28"/>
          <w:szCs w:val="28"/>
        </w:rPr>
        <w:t>педагогов-навигаторов</w:t>
      </w:r>
      <w:r w:rsidR="008442D0">
        <w:rPr>
          <w:rFonts w:ascii="PT Astra Serif" w:hAnsi="PT Astra Serif"/>
          <w:sz w:val="28"/>
          <w:szCs w:val="28"/>
        </w:rPr>
        <w:t>, прошедших курсы профессиональной подготовки</w:t>
      </w:r>
      <w:r w:rsidRPr="00776B1F">
        <w:rPr>
          <w:rFonts w:ascii="PT Astra Serif" w:hAnsi="PT Astra Serif"/>
          <w:sz w:val="28"/>
          <w:szCs w:val="28"/>
        </w:rPr>
        <w:t xml:space="preserve"> </w:t>
      </w:r>
      <w:r w:rsidR="00625198">
        <w:rPr>
          <w:rFonts w:ascii="PT Astra Serif" w:hAnsi="PT Astra Serif"/>
          <w:sz w:val="28"/>
          <w:szCs w:val="28"/>
        </w:rPr>
        <w:t>по организации профессиональной ориентации обучающихся</w:t>
      </w:r>
      <w:r w:rsidR="0029718C">
        <w:rPr>
          <w:rFonts w:ascii="PT Astra Serif" w:hAnsi="PT Astra Serif"/>
          <w:sz w:val="28"/>
          <w:szCs w:val="28"/>
        </w:rPr>
        <w:t>,</w:t>
      </w:r>
      <w:r w:rsidR="00625198">
        <w:rPr>
          <w:rFonts w:ascii="PT Astra Serif" w:hAnsi="PT Astra Serif"/>
          <w:sz w:val="28"/>
          <w:szCs w:val="28"/>
        </w:rPr>
        <w:t xml:space="preserve"> </w:t>
      </w:r>
      <w:r w:rsidR="00F23993">
        <w:rPr>
          <w:rFonts w:ascii="PT Astra Serif" w:hAnsi="PT Astra Serif"/>
          <w:sz w:val="28"/>
          <w:szCs w:val="28"/>
        </w:rPr>
        <w:t>в 2 раза</w:t>
      </w:r>
      <w:r w:rsidR="00625198">
        <w:rPr>
          <w:rFonts w:ascii="PT Astra Serif" w:hAnsi="PT Astra Serif"/>
          <w:sz w:val="28"/>
          <w:szCs w:val="28"/>
        </w:rPr>
        <w:t xml:space="preserve"> (от 101 до 202 чел.)</w:t>
      </w:r>
      <w:r w:rsidR="008442D0">
        <w:rPr>
          <w:rFonts w:ascii="PT Astra Serif" w:hAnsi="PT Astra Serif"/>
          <w:sz w:val="28"/>
          <w:szCs w:val="28"/>
        </w:rPr>
        <w:t>;</w:t>
      </w:r>
    </w:p>
    <w:p w:rsidR="00B57879" w:rsidRPr="00776B1F" w:rsidRDefault="00B57879" w:rsidP="00B57879">
      <w:pPr>
        <w:shd w:val="clear" w:color="auto" w:fill="FFFFFF"/>
        <w:spacing w:after="0" w:line="240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>- увеличение количества школ</w:t>
      </w:r>
      <w:r w:rsidR="008442D0">
        <w:rPr>
          <w:rFonts w:ascii="PT Astra Serif" w:hAnsi="PT Astra Serif"/>
          <w:sz w:val="28"/>
          <w:szCs w:val="28"/>
        </w:rPr>
        <w:t xml:space="preserve"> </w:t>
      </w:r>
      <w:r w:rsidRPr="00776B1F">
        <w:rPr>
          <w:rFonts w:ascii="PT Astra Serif" w:hAnsi="PT Astra Serif"/>
          <w:sz w:val="28"/>
          <w:szCs w:val="28"/>
        </w:rPr>
        <w:t>- участников проекта до 101 общеобразовательной организации</w:t>
      </w:r>
      <w:r w:rsidR="008442D0">
        <w:rPr>
          <w:rFonts w:ascii="PT Astra Serif" w:hAnsi="PT Astra Serif"/>
          <w:sz w:val="28"/>
          <w:szCs w:val="28"/>
        </w:rPr>
        <w:t>;</w:t>
      </w:r>
    </w:p>
    <w:p w:rsidR="00B57879" w:rsidRDefault="00B57879" w:rsidP="00B57879">
      <w:pPr>
        <w:shd w:val="clear" w:color="auto" w:fill="FFFFFF"/>
        <w:spacing w:after="0" w:line="240" w:lineRule="atLeast"/>
        <w:ind w:firstLine="709"/>
        <w:jc w:val="both"/>
        <w:rPr>
          <w:rFonts w:ascii="PT Astra Serif" w:eastAsia="Times New Roman" w:hAnsi="PT Astra Serif"/>
          <w:bCs/>
          <w:sz w:val="28"/>
          <w:szCs w:val="28"/>
          <w:lang w:eastAsia="ar-SA"/>
        </w:rPr>
      </w:pPr>
      <w:r w:rsidRPr="00776B1F">
        <w:rPr>
          <w:rFonts w:ascii="PT Astra Serif" w:hAnsi="PT Astra Serif"/>
          <w:sz w:val="28"/>
          <w:szCs w:val="28"/>
        </w:rPr>
        <w:t xml:space="preserve">- увеличение </w:t>
      </w:r>
      <w:r w:rsidR="00F23993">
        <w:rPr>
          <w:rFonts w:ascii="PT Astra Serif" w:hAnsi="PT Astra Serif"/>
          <w:sz w:val="28"/>
          <w:szCs w:val="28"/>
        </w:rPr>
        <w:t xml:space="preserve">числа </w:t>
      </w:r>
      <w:r w:rsidR="00B73205">
        <w:rPr>
          <w:rFonts w:ascii="PT Astra Serif" w:hAnsi="PT Astra Serif"/>
          <w:sz w:val="28"/>
          <w:szCs w:val="28"/>
        </w:rPr>
        <w:t xml:space="preserve">площадок профессиональных проб и </w:t>
      </w:r>
      <w:r w:rsidR="00625198">
        <w:rPr>
          <w:rFonts w:ascii="PT Astra Serif" w:hAnsi="PT Astra Serif"/>
          <w:sz w:val="28"/>
          <w:szCs w:val="28"/>
        </w:rPr>
        <w:t xml:space="preserve">индустриальных партнёров </w:t>
      </w:r>
      <w:r w:rsidRPr="00776B1F">
        <w:rPr>
          <w:rFonts w:ascii="PT Astra Serif" w:hAnsi="PT Astra Serif"/>
          <w:sz w:val="28"/>
          <w:szCs w:val="28"/>
        </w:rPr>
        <w:t xml:space="preserve">(с 30 площадок до 40 в профессиональных образовательных организациях, </w:t>
      </w:r>
      <w:r w:rsidRPr="008442D0">
        <w:rPr>
          <w:rFonts w:ascii="PT Astra Serif" w:hAnsi="PT Astra Serif"/>
          <w:b/>
          <w:sz w:val="28"/>
          <w:szCs w:val="28"/>
        </w:rPr>
        <w:t>а также привлечение индустриальных партнёров</w:t>
      </w:r>
      <w:r w:rsidR="000F1904">
        <w:rPr>
          <w:rFonts w:ascii="PT Astra Serif" w:hAnsi="PT Astra Serif"/>
          <w:b/>
          <w:sz w:val="28"/>
          <w:szCs w:val="28"/>
        </w:rPr>
        <w:t>:</w:t>
      </w:r>
      <w:r w:rsidRPr="00776B1F">
        <w:rPr>
          <w:rFonts w:ascii="PT Astra Serif" w:hAnsi="PT Astra Serif"/>
          <w:sz w:val="28"/>
          <w:szCs w:val="28"/>
        </w:rPr>
        <w:t xml:space="preserve"> </w:t>
      </w:r>
      <w:r w:rsidRPr="00776B1F">
        <w:rPr>
          <w:rFonts w:ascii="PT Astra Serif" w:eastAsia="Times New Roman" w:hAnsi="PT Astra Serif"/>
          <w:bCs/>
          <w:sz w:val="28"/>
          <w:szCs w:val="28"/>
          <w:lang w:eastAsia="ar-SA"/>
        </w:rPr>
        <w:t xml:space="preserve">ООО «Ульяновский автомобильный завод», </w:t>
      </w:r>
      <w:r w:rsidR="00E671B2">
        <w:rPr>
          <w:rFonts w:ascii="PT Astra Serif" w:eastAsia="Times New Roman" w:hAnsi="PT Astra Serif"/>
          <w:bCs/>
          <w:sz w:val="28"/>
          <w:szCs w:val="28"/>
          <w:lang w:eastAsia="ar-SA"/>
        </w:rPr>
        <w:t xml:space="preserve">филиал </w:t>
      </w:r>
      <w:r w:rsidR="00E671B2" w:rsidRPr="003E6B6D">
        <w:rPr>
          <w:rFonts w:ascii="PT Astra Serif" w:hAnsi="PT Astra Serif"/>
          <w:sz w:val="28"/>
          <w:szCs w:val="28"/>
        </w:rPr>
        <w:t xml:space="preserve">Публичного акционерного общества «Авиационный комплекс имени </w:t>
      </w:r>
      <w:proofErr w:type="spellStart"/>
      <w:r w:rsidR="00E671B2" w:rsidRPr="003E6B6D">
        <w:rPr>
          <w:rFonts w:ascii="PT Astra Serif" w:hAnsi="PT Astra Serif"/>
          <w:sz w:val="28"/>
          <w:szCs w:val="28"/>
        </w:rPr>
        <w:t>С.В.Ильюшина</w:t>
      </w:r>
      <w:proofErr w:type="spellEnd"/>
      <w:r w:rsidR="00E671B2" w:rsidRPr="003E6B6D">
        <w:rPr>
          <w:rFonts w:ascii="PT Astra Serif" w:hAnsi="PT Astra Serif"/>
          <w:sz w:val="28"/>
          <w:szCs w:val="28"/>
        </w:rPr>
        <w:t xml:space="preserve"> - </w:t>
      </w:r>
      <w:r w:rsidR="00E671B2" w:rsidRPr="003E6B6D">
        <w:rPr>
          <w:rFonts w:ascii="PT Astra Serif" w:hAnsi="PT Astra Serif"/>
          <w:sz w:val="28"/>
          <w:szCs w:val="28"/>
        </w:rPr>
        <w:lastRenderedPageBreak/>
        <w:t>Авиастар»</w:t>
      </w:r>
      <w:r w:rsidRPr="00776B1F">
        <w:rPr>
          <w:rFonts w:ascii="PT Astra Serif" w:eastAsia="Times New Roman" w:hAnsi="PT Astra Serif"/>
          <w:bCs/>
          <w:sz w:val="28"/>
          <w:szCs w:val="28"/>
          <w:lang w:eastAsia="ar-SA"/>
        </w:rPr>
        <w:t xml:space="preserve">, ГУЗ «Ульяновский областной клинический центр специализированных видов медицинской помощи имени заслуженного врача России </w:t>
      </w:r>
      <w:proofErr w:type="spellStart"/>
      <w:r w:rsidRPr="00776B1F">
        <w:rPr>
          <w:rFonts w:ascii="PT Astra Serif" w:eastAsia="Times New Roman" w:hAnsi="PT Astra Serif"/>
          <w:bCs/>
          <w:sz w:val="28"/>
          <w:szCs w:val="28"/>
          <w:lang w:eastAsia="ar-SA"/>
        </w:rPr>
        <w:t>Е.М.Чучкалова</w:t>
      </w:r>
      <w:proofErr w:type="spellEnd"/>
      <w:r w:rsidRPr="00776B1F">
        <w:rPr>
          <w:rFonts w:ascii="PT Astra Serif" w:eastAsia="Times New Roman" w:hAnsi="PT Astra Serif"/>
          <w:bCs/>
          <w:sz w:val="28"/>
          <w:szCs w:val="28"/>
          <w:lang w:eastAsia="ar-SA"/>
        </w:rPr>
        <w:t xml:space="preserve">» и др. </w:t>
      </w:r>
    </w:p>
    <w:p w:rsidR="006744FF" w:rsidRDefault="00312BE7" w:rsidP="00312BE7">
      <w:pPr>
        <w:shd w:val="clear" w:color="auto" w:fill="FFFFFF"/>
        <w:spacing w:after="0" w:line="240" w:lineRule="atLeast"/>
        <w:ind w:firstLine="709"/>
        <w:jc w:val="both"/>
        <w:rPr>
          <w:rFonts w:ascii="PT Astra Serif" w:eastAsia="Times New Roman" w:hAnsi="PT Astra Serif"/>
          <w:b/>
          <w:bCs/>
          <w:sz w:val="28"/>
          <w:szCs w:val="28"/>
          <w:lang w:eastAsia="ar-SA"/>
        </w:rPr>
      </w:pPr>
      <w:r>
        <w:rPr>
          <w:rFonts w:ascii="PT Astra Serif" w:eastAsia="Times New Roman" w:hAnsi="PT Astra Serif"/>
          <w:b/>
          <w:bCs/>
          <w:sz w:val="28"/>
          <w:szCs w:val="28"/>
          <w:lang w:eastAsia="ar-SA"/>
        </w:rPr>
        <w:t xml:space="preserve">Проект «Билет в будущее» - эффективный инструмент для реализации Единой модели профориентации - </w:t>
      </w:r>
      <w:proofErr w:type="spellStart"/>
      <w:r>
        <w:rPr>
          <w:rFonts w:ascii="PT Astra Serif" w:eastAsia="Times New Roman" w:hAnsi="PT Astra Serif"/>
          <w:b/>
          <w:bCs/>
          <w:sz w:val="28"/>
          <w:szCs w:val="28"/>
          <w:lang w:eastAsia="ar-SA"/>
        </w:rPr>
        <w:t>профминимума</w:t>
      </w:r>
      <w:proofErr w:type="spellEnd"/>
      <w:r>
        <w:rPr>
          <w:rFonts w:ascii="PT Astra Serif" w:eastAsia="Times New Roman" w:hAnsi="PT Astra Serif"/>
          <w:b/>
          <w:bCs/>
          <w:sz w:val="28"/>
          <w:szCs w:val="28"/>
          <w:lang w:eastAsia="ar-SA"/>
        </w:rPr>
        <w:t>, внедряемого</w:t>
      </w:r>
      <w:r w:rsidRPr="000223EF">
        <w:rPr>
          <w:rFonts w:ascii="PT Astra Serif" w:eastAsia="Times New Roman" w:hAnsi="PT Astra Serif"/>
          <w:b/>
          <w:bCs/>
          <w:sz w:val="28"/>
          <w:szCs w:val="28"/>
          <w:lang w:eastAsia="ar-SA"/>
        </w:rPr>
        <w:t xml:space="preserve"> с 1 сентября 2023 года.</w:t>
      </w:r>
    </w:p>
    <w:p w:rsidR="00D34A45" w:rsidRDefault="00D34A45" w:rsidP="00D34A45">
      <w:pPr>
        <w:shd w:val="clear" w:color="auto" w:fill="FFFFFF"/>
        <w:spacing w:after="0" w:line="240" w:lineRule="atLeast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D34A45" w:rsidRPr="000223EF" w:rsidRDefault="00A477C2" w:rsidP="002C4CC4">
      <w:pPr>
        <w:shd w:val="clear" w:color="auto" w:fill="FFFFFF"/>
        <w:spacing w:after="0" w:line="240" w:lineRule="atLeast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СЛАЙД 8</w:t>
      </w:r>
    </w:p>
    <w:p w:rsidR="00B57879" w:rsidRPr="008442D0" w:rsidRDefault="008442D0" w:rsidP="008442D0">
      <w:pPr>
        <w:spacing w:after="0" w:line="240" w:lineRule="atLeast"/>
        <w:ind w:firstLine="851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 xml:space="preserve">Созданный </w:t>
      </w:r>
      <w:r>
        <w:rPr>
          <w:rFonts w:ascii="PT Astra Serif" w:hAnsi="PT Astra Serif" w:cs="Times New Roman"/>
          <w:sz w:val="28"/>
          <w:szCs w:val="28"/>
        </w:rPr>
        <w:t>в</w:t>
      </w:r>
      <w:r w:rsidR="00B57879" w:rsidRPr="00776B1F">
        <w:rPr>
          <w:rFonts w:ascii="PT Astra Serif" w:hAnsi="PT Astra Serif" w:cs="Times New Roman"/>
          <w:sz w:val="28"/>
          <w:szCs w:val="28"/>
        </w:rPr>
        <w:t xml:space="preserve"> 2021 году в рамках реализации федерального проекта «Молодые профессионалы (Повышение конкурентоспособности профессионального образования)» национального проекта «Образование» </w:t>
      </w:r>
      <w:r w:rsidR="00B57879" w:rsidRPr="00776B1F">
        <w:rPr>
          <w:rFonts w:ascii="PT Astra Serif" w:hAnsi="PT Astra Serif" w:cs="Times New Roman"/>
          <w:b/>
          <w:sz w:val="28"/>
          <w:szCs w:val="28"/>
        </w:rPr>
        <w:t>Центр опережающей профессиональной подготовки на базе Областного государственного бюджетного профессионального образовательного учреждения «Ульянов</w:t>
      </w:r>
      <w:r>
        <w:rPr>
          <w:rFonts w:ascii="PT Astra Serif" w:hAnsi="PT Astra Serif" w:cs="Times New Roman"/>
          <w:b/>
          <w:sz w:val="28"/>
          <w:szCs w:val="28"/>
        </w:rPr>
        <w:t xml:space="preserve">ский многопрофильный техникум» </w:t>
      </w:r>
      <w:r w:rsidRPr="008442D0">
        <w:rPr>
          <w:rFonts w:ascii="PT Astra Serif" w:hAnsi="PT Astra Serif" w:cs="Times New Roman"/>
          <w:sz w:val="28"/>
          <w:szCs w:val="28"/>
        </w:rPr>
        <w:t>также реализует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программы по профессиональной ориентации</w:t>
      </w:r>
      <w:r w:rsidR="00B57879" w:rsidRPr="00776B1F">
        <w:rPr>
          <w:rFonts w:ascii="PT Astra Serif" w:hAnsi="PT Astra Serif" w:cs="Times New Roman"/>
          <w:sz w:val="28"/>
          <w:szCs w:val="28"/>
        </w:rPr>
        <w:t xml:space="preserve"> школьников.  </w:t>
      </w:r>
    </w:p>
    <w:p w:rsidR="00B57879" w:rsidRPr="00776B1F" w:rsidRDefault="008442D0" w:rsidP="00B57879">
      <w:pPr>
        <w:spacing w:after="0" w:line="240" w:lineRule="atLeast"/>
        <w:ind w:firstLine="851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 2022 и первое полугодие </w:t>
      </w:r>
      <w:r w:rsidR="00B57879" w:rsidRPr="00776B1F">
        <w:rPr>
          <w:rFonts w:ascii="PT Astra Serif" w:hAnsi="PT Astra Serif" w:cs="Times New Roman"/>
          <w:sz w:val="28"/>
          <w:szCs w:val="28"/>
        </w:rPr>
        <w:t>2023 год</w:t>
      </w:r>
      <w:r>
        <w:rPr>
          <w:rFonts w:ascii="PT Astra Serif" w:hAnsi="PT Astra Serif" w:cs="Times New Roman"/>
          <w:sz w:val="28"/>
          <w:szCs w:val="28"/>
        </w:rPr>
        <w:t>а</w:t>
      </w:r>
      <w:r w:rsidR="00B57879" w:rsidRPr="00776B1F">
        <w:rPr>
          <w:rFonts w:ascii="PT Astra Serif" w:hAnsi="PT Astra Serif" w:cs="Times New Roman"/>
          <w:sz w:val="28"/>
          <w:szCs w:val="28"/>
        </w:rPr>
        <w:t xml:space="preserve"> 89</w:t>
      </w:r>
      <w:r>
        <w:rPr>
          <w:rFonts w:ascii="PT Astra Serif" w:hAnsi="PT Astra Serif" w:cs="Times New Roman"/>
          <w:sz w:val="28"/>
          <w:szCs w:val="28"/>
        </w:rPr>
        <w:t xml:space="preserve">72 обучающихся приняли участие </w:t>
      </w:r>
      <w:r w:rsidR="00B57879" w:rsidRPr="00776B1F">
        <w:rPr>
          <w:rFonts w:ascii="PT Astra Serif" w:hAnsi="PT Astra Serif" w:cs="Times New Roman"/>
          <w:sz w:val="28"/>
          <w:szCs w:val="28"/>
        </w:rPr>
        <w:t xml:space="preserve">в </w:t>
      </w:r>
      <w:proofErr w:type="spellStart"/>
      <w:r w:rsidR="00B57879" w:rsidRPr="00776B1F">
        <w:rPr>
          <w:rFonts w:ascii="PT Astra Serif" w:hAnsi="PT Astra Serif" w:cs="Times New Roman"/>
          <w:sz w:val="28"/>
          <w:szCs w:val="28"/>
        </w:rPr>
        <w:t>профориентационных</w:t>
      </w:r>
      <w:proofErr w:type="spellEnd"/>
      <w:r w:rsidR="00B57879" w:rsidRPr="00776B1F">
        <w:rPr>
          <w:rFonts w:ascii="PT Astra Serif" w:hAnsi="PT Astra Serif" w:cs="Times New Roman"/>
          <w:sz w:val="28"/>
          <w:szCs w:val="28"/>
        </w:rPr>
        <w:t xml:space="preserve"> мероприятиях, более 5000 подростков получили рекомендации по </w:t>
      </w:r>
      <w:r w:rsidR="0029718C">
        <w:rPr>
          <w:rFonts w:ascii="PT Astra Serif" w:eastAsia="Times New Roman" w:hAnsi="PT Astra Serif" w:cs="Times New Roman"/>
          <w:sz w:val="28"/>
          <w:szCs w:val="28"/>
          <w:lang w:eastAsia="ru-RU"/>
        </w:rPr>
        <w:t>образовательным траекториям</w:t>
      </w:r>
      <w:r w:rsidR="002D6404" w:rsidRPr="0024625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</w:t>
      </w:r>
      <w:r w:rsidR="00E671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рамках </w:t>
      </w:r>
      <w:r w:rsidR="0062519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дальнейшего </w:t>
      </w:r>
      <w:r w:rsidR="00E671B2">
        <w:rPr>
          <w:rFonts w:ascii="PT Astra Serif" w:eastAsia="Times New Roman" w:hAnsi="PT Astra Serif" w:cs="Times New Roman"/>
          <w:sz w:val="28"/>
          <w:szCs w:val="28"/>
          <w:lang w:eastAsia="ru-RU"/>
        </w:rPr>
        <w:t>профессионального самоопределения</w:t>
      </w:r>
      <w:r w:rsidR="00A31AF3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8442D0" w:rsidRPr="009F0765" w:rsidRDefault="008442D0" w:rsidP="008442D0">
      <w:pPr>
        <w:spacing w:after="0" w:line="240" w:lineRule="atLeast"/>
        <w:ind w:firstLine="851"/>
        <w:jc w:val="both"/>
        <w:rPr>
          <w:rFonts w:ascii="PT Astra Serif" w:hAnsi="PT Astra Serif" w:cs="Times New Roman"/>
          <w:sz w:val="28"/>
          <w:szCs w:val="28"/>
        </w:rPr>
      </w:pPr>
      <w:r w:rsidRPr="00776B1F">
        <w:rPr>
          <w:rFonts w:ascii="PT Astra Serif" w:hAnsi="PT Astra Serif" w:cs="Times New Roman"/>
          <w:sz w:val="28"/>
          <w:szCs w:val="28"/>
        </w:rPr>
        <w:t xml:space="preserve">С 2022 года на базе 19 профессиональных образовательных организаций и Центра опережающей профессиональной подготовки осуществляется </w:t>
      </w:r>
      <w:r w:rsidR="009F0765" w:rsidRPr="008148EF">
        <w:rPr>
          <w:rFonts w:ascii="PT Astra Serif" w:hAnsi="PT Astra Serif" w:cs="Times New Roman"/>
          <w:sz w:val="28"/>
          <w:szCs w:val="28"/>
        </w:rPr>
        <w:t xml:space="preserve">подготовка школьников </w:t>
      </w:r>
      <w:r w:rsidRPr="009F0765">
        <w:rPr>
          <w:rFonts w:ascii="PT Astra Serif" w:hAnsi="PT Astra Serif" w:cs="Times New Roman"/>
          <w:sz w:val="28"/>
          <w:szCs w:val="28"/>
        </w:rPr>
        <w:t xml:space="preserve">по основным программам профессионального обучения. </w:t>
      </w:r>
    </w:p>
    <w:p w:rsidR="00866A29" w:rsidRDefault="008442D0" w:rsidP="00AE3ED9">
      <w:pPr>
        <w:spacing w:after="0" w:line="240" w:lineRule="atLeast"/>
        <w:ind w:firstLine="851"/>
        <w:jc w:val="both"/>
        <w:rPr>
          <w:rFonts w:ascii="PT Astra Serif" w:hAnsi="PT Astra Serif" w:cs="Times New Roman"/>
          <w:sz w:val="28"/>
          <w:szCs w:val="28"/>
        </w:rPr>
      </w:pPr>
      <w:r w:rsidRPr="00776B1F">
        <w:rPr>
          <w:rFonts w:ascii="PT Astra Serif" w:hAnsi="PT Astra Serif" w:cs="Times New Roman"/>
          <w:sz w:val="28"/>
          <w:szCs w:val="28"/>
        </w:rPr>
        <w:t xml:space="preserve">Всего в 2022-2023 учебном году прошли обучение 759 обучающихся </w:t>
      </w:r>
      <w:r w:rsidR="005E3B5D">
        <w:rPr>
          <w:rFonts w:ascii="PT Astra Serif" w:hAnsi="PT Astra Serif" w:cs="Times New Roman"/>
          <w:sz w:val="28"/>
          <w:szCs w:val="28"/>
        </w:rPr>
        <w:br/>
      </w:r>
      <w:r w:rsidRPr="00776B1F">
        <w:rPr>
          <w:rFonts w:ascii="PT Astra Serif" w:hAnsi="PT Astra Serif" w:cs="Times New Roman"/>
          <w:sz w:val="28"/>
          <w:szCs w:val="28"/>
        </w:rPr>
        <w:t xml:space="preserve">по рабочим профессиям. 63% из которых продолжили обучение </w:t>
      </w:r>
      <w:r w:rsidR="005E3B5D">
        <w:rPr>
          <w:rFonts w:ascii="PT Astra Serif" w:hAnsi="PT Astra Serif" w:cs="Times New Roman"/>
          <w:sz w:val="28"/>
          <w:szCs w:val="28"/>
        </w:rPr>
        <w:br/>
      </w:r>
      <w:r w:rsidRPr="00776B1F">
        <w:rPr>
          <w:rFonts w:ascii="PT Astra Serif" w:hAnsi="PT Astra Serif" w:cs="Times New Roman"/>
          <w:sz w:val="28"/>
          <w:szCs w:val="28"/>
        </w:rPr>
        <w:t>в профессиональных образовательных организациях по выбранным направлениям.</w:t>
      </w:r>
    </w:p>
    <w:p w:rsidR="00D34A45" w:rsidRDefault="00D34A45" w:rsidP="00D34A45">
      <w:pPr>
        <w:shd w:val="clear" w:color="auto" w:fill="FFFFFF"/>
        <w:spacing w:after="0" w:line="240" w:lineRule="atLeast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D34A45" w:rsidRPr="00A477C2" w:rsidRDefault="00A477C2" w:rsidP="002C4CC4">
      <w:pPr>
        <w:shd w:val="clear" w:color="auto" w:fill="FFFFFF"/>
        <w:spacing w:after="0" w:line="240" w:lineRule="atLeast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СЛАЙД 9</w:t>
      </w:r>
    </w:p>
    <w:p w:rsidR="00A31AF3" w:rsidRPr="00A31AF3" w:rsidRDefault="006846CA" w:rsidP="00A31AF3">
      <w:pPr>
        <w:spacing w:after="0" w:line="240" w:lineRule="atLeast"/>
        <w:ind w:firstLine="851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Н</w:t>
      </w:r>
      <w:r w:rsidRPr="00A31AF3">
        <w:rPr>
          <w:rFonts w:ascii="PT Astra Serif" w:eastAsia="Times New Roman" w:hAnsi="PT Astra Serif"/>
          <w:sz w:val="28"/>
          <w:szCs w:val="28"/>
          <w:lang w:eastAsia="ru-RU"/>
        </w:rPr>
        <w:t xml:space="preserve">а уровне дополнительного образования </w:t>
      </w:r>
      <w:r w:rsidR="00A31AF3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 w:rsidR="00A31AF3" w:rsidRPr="00A31AF3">
        <w:rPr>
          <w:rFonts w:ascii="PT Astra Serif" w:eastAsia="Times New Roman" w:hAnsi="PT Astra Serif"/>
          <w:sz w:val="28"/>
          <w:szCs w:val="28"/>
          <w:lang w:eastAsia="ru-RU"/>
        </w:rPr>
        <w:t xml:space="preserve">рофориентация обучающихся </w:t>
      </w:r>
      <w:r w:rsidR="00A31AF3">
        <w:rPr>
          <w:rFonts w:ascii="PT Astra Serif" w:eastAsia="Times New Roman" w:hAnsi="PT Astra Serif"/>
          <w:sz w:val="28"/>
          <w:szCs w:val="28"/>
          <w:lang w:eastAsia="ru-RU"/>
        </w:rPr>
        <w:t>о</w:t>
      </w:r>
      <w:r w:rsidR="00C73795">
        <w:rPr>
          <w:rFonts w:ascii="PT Astra Serif" w:eastAsia="Times New Roman" w:hAnsi="PT Astra Serif"/>
          <w:sz w:val="28"/>
          <w:szCs w:val="28"/>
          <w:lang w:eastAsia="ru-RU"/>
        </w:rPr>
        <w:t>с</w:t>
      </w:r>
      <w:r w:rsidR="00A31AF3">
        <w:rPr>
          <w:rFonts w:ascii="PT Astra Serif" w:eastAsia="Times New Roman" w:hAnsi="PT Astra Serif"/>
          <w:sz w:val="28"/>
          <w:szCs w:val="28"/>
          <w:lang w:eastAsia="ru-RU"/>
        </w:rPr>
        <w:t xml:space="preserve">уществляется </w:t>
      </w:r>
      <w:r w:rsidR="00A31AF3" w:rsidRPr="00A31AF3">
        <w:rPr>
          <w:rFonts w:ascii="PT Astra Serif" w:eastAsia="Times New Roman" w:hAnsi="PT Astra Serif"/>
          <w:sz w:val="28"/>
          <w:szCs w:val="28"/>
          <w:lang w:eastAsia="ru-RU"/>
        </w:rPr>
        <w:t xml:space="preserve">в рамках </w:t>
      </w:r>
      <w:proofErr w:type="gramStart"/>
      <w:r w:rsidR="00A31AF3" w:rsidRPr="00A31AF3">
        <w:rPr>
          <w:rFonts w:ascii="PT Astra Serif" w:eastAsia="Times New Roman" w:hAnsi="PT Astra Serif"/>
          <w:sz w:val="28"/>
          <w:szCs w:val="28"/>
          <w:lang w:eastAsia="ru-RU"/>
        </w:rPr>
        <w:t>деятельности  новых</w:t>
      </w:r>
      <w:proofErr w:type="gramEnd"/>
      <w:r w:rsidR="00A31AF3" w:rsidRPr="00A31AF3">
        <w:rPr>
          <w:rFonts w:ascii="PT Astra Serif" w:eastAsia="Times New Roman" w:hAnsi="PT Astra Serif"/>
          <w:sz w:val="28"/>
          <w:szCs w:val="28"/>
          <w:lang w:eastAsia="ru-RU"/>
        </w:rPr>
        <w:t xml:space="preserve"> сущностей, открытых в рамках реализации национального проекта «Образование» федеральных проектов «Современная школа», «Успех каждого ребёнка»</w:t>
      </w:r>
      <w:r w:rsidR="00A31AF3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4B39DE" w:rsidRDefault="00535726" w:rsidP="00A31AF3">
      <w:pPr>
        <w:pStyle w:val="a6"/>
        <w:widowControl w:val="0"/>
        <w:autoSpaceDE w:val="0"/>
        <w:autoSpaceDN w:val="0"/>
        <w:adjustRightInd w:val="0"/>
        <w:spacing w:after="0" w:line="240" w:lineRule="atLeast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Для обучающихся открыты</w:t>
      </w:r>
      <w:r w:rsidR="00603633">
        <w:rPr>
          <w:rFonts w:ascii="PT Astra Serif" w:hAnsi="PT Astra Serif"/>
          <w:sz w:val="28"/>
          <w:szCs w:val="28"/>
        </w:rPr>
        <w:t>:</w:t>
      </w:r>
      <w:r w:rsidR="009F173A" w:rsidRPr="00776B1F">
        <w:rPr>
          <w:rFonts w:ascii="PT Astra Serif" w:hAnsi="PT Astra Serif"/>
          <w:sz w:val="28"/>
          <w:szCs w:val="28"/>
        </w:rPr>
        <w:t xml:space="preserve"> </w:t>
      </w:r>
    </w:p>
    <w:p w:rsidR="009F173A" w:rsidRPr="00776B1F" w:rsidRDefault="009F173A" w:rsidP="00A31AF3">
      <w:pPr>
        <w:pStyle w:val="a6"/>
        <w:widowControl w:val="0"/>
        <w:autoSpaceDE w:val="0"/>
        <w:autoSpaceDN w:val="0"/>
        <w:adjustRightInd w:val="0"/>
        <w:spacing w:after="0" w:line="240" w:lineRule="atLeast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>- 2 детских и 2 мобильных технопарка «</w:t>
      </w:r>
      <w:proofErr w:type="spellStart"/>
      <w:r w:rsidRPr="00776B1F">
        <w:rPr>
          <w:rFonts w:ascii="PT Astra Serif" w:hAnsi="PT Astra Serif"/>
          <w:sz w:val="28"/>
          <w:szCs w:val="28"/>
        </w:rPr>
        <w:t>Кванториум</w:t>
      </w:r>
      <w:proofErr w:type="spellEnd"/>
      <w:r w:rsidRPr="00776B1F">
        <w:rPr>
          <w:rFonts w:ascii="PT Astra Serif" w:hAnsi="PT Astra Serif"/>
          <w:sz w:val="28"/>
          <w:szCs w:val="28"/>
        </w:rPr>
        <w:t>»;</w:t>
      </w:r>
    </w:p>
    <w:p w:rsidR="009F173A" w:rsidRPr="00776B1F" w:rsidRDefault="009F173A" w:rsidP="009F173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>- 2 школьных технопарка «</w:t>
      </w:r>
      <w:proofErr w:type="spellStart"/>
      <w:r w:rsidRPr="00776B1F">
        <w:rPr>
          <w:rFonts w:ascii="PT Astra Serif" w:hAnsi="PT Astra Serif"/>
          <w:sz w:val="28"/>
          <w:szCs w:val="28"/>
        </w:rPr>
        <w:t>Кванториум</w:t>
      </w:r>
      <w:proofErr w:type="spellEnd"/>
      <w:r w:rsidRPr="00776B1F">
        <w:rPr>
          <w:rFonts w:ascii="PT Astra Serif" w:hAnsi="PT Astra Serif"/>
          <w:sz w:val="28"/>
          <w:szCs w:val="28"/>
        </w:rPr>
        <w:t>»;</w:t>
      </w:r>
    </w:p>
    <w:p w:rsidR="009F173A" w:rsidRPr="00776B1F" w:rsidRDefault="009F173A" w:rsidP="009F173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>- 3 центра цифрового образования «ИТ-куб»;</w:t>
      </w:r>
    </w:p>
    <w:p w:rsidR="009F173A" w:rsidRPr="00776B1F" w:rsidRDefault="009F173A" w:rsidP="009F173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>- на базе ФГБОУ ВО «</w:t>
      </w:r>
      <w:proofErr w:type="spellStart"/>
      <w:r w:rsidRPr="00776B1F">
        <w:rPr>
          <w:rFonts w:ascii="PT Astra Serif" w:hAnsi="PT Astra Serif"/>
          <w:sz w:val="28"/>
          <w:szCs w:val="28"/>
        </w:rPr>
        <w:t>УлГУ</w:t>
      </w:r>
      <w:proofErr w:type="spellEnd"/>
      <w:r w:rsidRPr="00776B1F">
        <w:rPr>
          <w:rFonts w:ascii="PT Astra Serif" w:hAnsi="PT Astra Serif"/>
          <w:sz w:val="28"/>
          <w:szCs w:val="28"/>
        </w:rPr>
        <w:t xml:space="preserve">» создан и функционирует ключевой центр дополнительного образования «Дом научной </w:t>
      </w:r>
      <w:proofErr w:type="spellStart"/>
      <w:r w:rsidRPr="00776B1F">
        <w:rPr>
          <w:rFonts w:ascii="PT Astra Serif" w:hAnsi="PT Astra Serif"/>
          <w:sz w:val="28"/>
          <w:szCs w:val="28"/>
        </w:rPr>
        <w:t>коллаборации</w:t>
      </w:r>
      <w:proofErr w:type="spellEnd"/>
      <w:r w:rsidRPr="00776B1F">
        <w:rPr>
          <w:rFonts w:ascii="PT Astra Serif" w:hAnsi="PT Astra Serif"/>
          <w:sz w:val="28"/>
          <w:szCs w:val="28"/>
        </w:rPr>
        <w:t xml:space="preserve"> имени </w:t>
      </w:r>
      <w:proofErr w:type="spellStart"/>
      <w:r w:rsidRPr="00776B1F">
        <w:rPr>
          <w:rFonts w:ascii="PT Astra Serif" w:hAnsi="PT Astra Serif"/>
          <w:sz w:val="28"/>
          <w:szCs w:val="28"/>
        </w:rPr>
        <w:t>Ж.И.Алферова</w:t>
      </w:r>
      <w:proofErr w:type="spellEnd"/>
      <w:r w:rsidRPr="00776B1F">
        <w:rPr>
          <w:rFonts w:ascii="PT Astra Serif" w:hAnsi="PT Astra Serif"/>
          <w:sz w:val="28"/>
          <w:szCs w:val="28"/>
        </w:rPr>
        <w:t>»;</w:t>
      </w:r>
    </w:p>
    <w:p w:rsidR="009F173A" w:rsidRPr="00776B1F" w:rsidRDefault="009F173A" w:rsidP="009F173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>- Региональный центр выявления и поддержки одаренных детей «Алые паруса»;</w:t>
      </w:r>
    </w:p>
    <w:p w:rsidR="009F173A" w:rsidRPr="00776B1F" w:rsidRDefault="009F173A" w:rsidP="009F173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>- 193 центра образования технологического и естественнонаучного профилей «Точка роста».</w:t>
      </w:r>
    </w:p>
    <w:p w:rsidR="00D34A45" w:rsidRDefault="009F173A" w:rsidP="00D34A45">
      <w:pPr>
        <w:shd w:val="clear" w:color="auto" w:fill="FFFFFF" w:themeFill="background1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776B1F">
        <w:rPr>
          <w:rFonts w:ascii="PT Astra Serif" w:eastAsia="Calibri" w:hAnsi="PT Astra Serif" w:cs="Times New Roman"/>
          <w:sz w:val="28"/>
          <w:szCs w:val="28"/>
        </w:rPr>
        <w:lastRenderedPageBreak/>
        <w:t>В рамках мероприятия «Создание новых мест дополнительного образования» федерального проекта «Успех каждого ребенка» национального проекта «Образование» в 2022 году было открыто</w:t>
      </w:r>
      <w:r w:rsidR="004B39DE">
        <w:rPr>
          <w:rFonts w:ascii="PT Astra Serif" w:eastAsia="Calibri" w:hAnsi="PT Astra Serif" w:cs="Times New Roman"/>
          <w:sz w:val="28"/>
          <w:szCs w:val="28"/>
        </w:rPr>
        <w:t xml:space="preserve"> более 15000 новых мес</w:t>
      </w:r>
      <w:r w:rsidRPr="00776B1F">
        <w:rPr>
          <w:rFonts w:ascii="PT Astra Serif" w:eastAsia="Calibri" w:hAnsi="PT Astra Serif" w:cs="Times New Roman"/>
          <w:sz w:val="28"/>
          <w:szCs w:val="28"/>
        </w:rPr>
        <w:t>т дополнительного образования, в том числе более 4000</w:t>
      </w:r>
      <w:r w:rsidR="004B39DE">
        <w:rPr>
          <w:rFonts w:ascii="PT Astra Serif" w:eastAsia="Calibri" w:hAnsi="PT Astra Serif" w:cs="Times New Roman"/>
          <w:sz w:val="28"/>
          <w:szCs w:val="28"/>
        </w:rPr>
        <w:t xml:space="preserve"> на базе колледжей и техникумов</w:t>
      </w:r>
      <w:r w:rsidR="002105E8">
        <w:rPr>
          <w:rFonts w:ascii="PT Astra Serif" w:eastAsia="Calibri" w:hAnsi="PT Astra Serif" w:cs="Times New Roman"/>
          <w:sz w:val="28"/>
          <w:szCs w:val="28"/>
        </w:rPr>
        <w:t>.</w:t>
      </w:r>
      <w:r w:rsidR="002105E8" w:rsidRPr="002105E8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="002105E8">
        <w:rPr>
          <w:rFonts w:ascii="PT Astra Serif" w:eastAsia="Calibri" w:hAnsi="PT Astra Serif" w:cs="Times New Roman"/>
          <w:sz w:val="28"/>
          <w:szCs w:val="28"/>
        </w:rPr>
        <w:t xml:space="preserve">Обучающиеся </w:t>
      </w:r>
      <w:r w:rsidR="002105E8" w:rsidRPr="00776B1F">
        <w:rPr>
          <w:rFonts w:ascii="PT Astra Serif" w:eastAsia="Calibri" w:hAnsi="PT Astra Serif" w:cs="Times New Roman"/>
          <w:sz w:val="28"/>
          <w:szCs w:val="28"/>
        </w:rPr>
        <w:t xml:space="preserve">осваивают робототехнику, информационные технологии, сити-фермерство, </w:t>
      </w:r>
      <w:proofErr w:type="spellStart"/>
      <w:r w:rsidR="002105E8" w:rsidRPr="00776B1F">
        <w:rPr>
          <w:rFonts w:ascii="PT Astra Serif" w:eastAsia="Calibri" w:hAnsi="PT Astra Serif" w:cs="Times New Roman"/>
          <w:sz w:val="28"/>
          <w:szCs w:val="28"/>
        </w:rPr>
        <w:t>агро</w:t>
      </w:r>
      <w:proofErr w:type="spellEnd"/>
      <w:r w:rsidR="002105E8" w:rsidRPr="00776B1F">
        <w:rPr>
          <w:rFonts w:ascii="PT Astra Serif" w:eastAsia="Calibri" w:hAnsi="PT Astra Serif" w:cs="Times New Roman"/>
          <w:sz w:val="28"/>
          <w:szCs w:val="28"/>
        </w:rPr>
        <w:t xml:space="preserve">- и </w:t>
      </w:r>
      <w:proofErr w:type="spellStart"/>
      <w:proofErr w:type="gramStart"/>
      <w:r w:rsidR="002105E8" w:rsidRPr="00776B1F">
        <w:rPr>
          <w:rFonts w:ascii="PT Astra Serif" w:eastAsia="Calibri" w:hAnsi="PT Astra Serif" w:cs="Times New Roman"/>
          <w:sz w:val="28"/>
          <w:szCs w:val="28"/>
        </w:rPr>
        <w:t>био</w:t>
      </w:r>
      <w:proofErr w:type="spellEnd"/>
      <w:r w:rsidR="002105E8" w:rsidRPr="00776B1F">
        <w:rPr>
          <w:rFonts w:ascii="PT Astra Serif" w:eastAsia="Calibri" w:hAnsi="PT Astra Serif" w:cs="Times New Roman"/>
          <w:sz w:val="28"/>
          <w:szCs w:val="28"/>
        </w:rPr>
        <w:t>- технологии</w:t>
      </w:r>
      <w:proofErr w:type="gramEnd"/>
      <w:r w:rsidR="002105E8" w:rsidRPr="00776B1F">
        <w:rPr>
          <w:rFonts w:ascii="PT Astra Serif" w:eastAsia="Calibri" w:hAnsi="PT Astra Serif" w:cs="Times New Roman"/>
          <w:sz w:val="28"/>
          <w:szCs w:val="28"/>
        </w:rPr>
        <w:t xml:space="preserve">, авиа и </w:t>
      </w:r>
      <w:proofErr w:type="spellStart"/>
      <w:r w:rsidR="002105E8" w:rsidRPr="00776B1F">
        <w:rPr>
          <w:rFonts w:ascii="PT Astra Serif" w:eastAsia="Calibri" w:hAnsi="PT Astra Serif" w:cs="Times New Roman"/>
          <w:sz w:val="28"/>
          <w:szCs w:val="28"/>
        </w:rPr>
        <w:t>автомоделирование</w:t>
      </w:r>
      <w:proofErr w:type="spellEnd"/>
      <w:r w:rsidR="002105E8" w:rsidRPr="00776B1F">
        <w:rPr>
          <w:rFonts w:ascii="PT Astra Serif" w:eastAsia="Calibri" w:hAnsi="PT Astra Serif" w:cs="Times New Roman"/>
          <w:sz w:val="28"/>
          <w:szCs w:val="28"/>
        </w:rPr>
        <w:t>, проектирование и управление беспилотным транспортом, занимаются исследовательской и проектной деятельностью.</w:t>
      </w:r>
      <w:r w:rsidR="002105E8">
        <w:rPr>
          <w:rFonts w:ascii="PT Astra Serif" w:eastAsia="Calibri" w:hAnsi="PT Astra Serif" w:cs="Times New Roman"/>
          <w:sz w:val="28"/>
          <w:szCs w:val="28"/>
        </w:rPr>
        <w:t xml:space="preserve"> </w:t>
      </w:r>
    </w:p>
    <w:p w:rsidR="00EF7C61" w:rsidRDefault="00EF7C61" w:rsidP="00332A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bookmarkStart w:id="0" w:name="_GoBack"/>
      <w:r>
        <w:rPr>
          <w:rFonts w:ascii="PT Astra Serif" w:eastAsia="Calibri" w:hAnsi="PT Astra Serif" w:cs="Times New Roman"/>
          <w:sz w:val="28"/>
          <w:szCs w:val="28"/>
        </w:rPr>
        <w:t xml:space="preserve">В течение учебного года воспитанники объединений дополнительного образования принимают участие в </w:t>
      </w:r>
      <w:r w:rsidRPr="00776B1F">
        <w:rPr>
          <w:rFonts w:ascii="PT Astra Serif" w:hAnsi="PT Astra Serif"/>
          <w:sz w:val="28"/>
          <w:szCs w:val="28"/>
        </w:rPr>
        <w:t>цикл</w:t>
      </w:r>
      <w:r>
        <w:rPr>
          <w:rFonts w:ascii="PT Astra Serif" w:hAnsi="PT Astra Serif"/>
          <w:sz w:val="28"/>
          <w:szCs w:val="28"/>
        </w:rPr>
        <w:t>е</w:t>
      </w:r>
      <w:r w:rsidRPr="00776B1F">
        <w:rPr>
          <w:rFonts w:ascii="PT Astra Serif" w:hAnsi="PT Astra Serif"/>
          <w:sz w:val="28"/>
          <w:szCs w:val="28"/>
        </w:rPr>
        <w:t xml:space="preserve"> Фестивалей профессий «</w:t>
      </w:r>
      <w:proofErr w:type="spellStart"/>
      <w:r w:rsidRPr="00776B1F">
        <w:rPr>
          <w:rFonts w:ascii="PT Astra Serif" w:hAnsi="PT Astra Serif"/>
          <w:sz w:val="28"/>
          <w:szCs w:val="28"/>
        </w:rPr>
        <w:t>Проффорсайт</w:t>
      </w:r>
      <w:proofErr w:type="spellEnd"/>
      <w:r w:rsidRPr="00776B1F">
        <w:rPr>
          <w:rFonts w:ascii="PT Astra Serif" w:hAnsi="PT Astra Serif"/>
          <w:sz w:val="28"/>
          <w:szCs w:val="28"/>
        </w:rPr>
        <w:t>»</w:t>
      </w:r>
      <w:r w:rsidR="00332AA4">
        <w:rPr>
          <w:rFonts w:ascii="PT Astra Serif" w:hAnsi="PT Astra Serif"/>
          <w:sz w:val="28"/>
          <w:szCs w:val="28"/>
        </w:rPr>
        <w:t>, в рамках которых</w:t>
      </w:r>
      <w:r w:rsidRPr="00776B1F">
        <w:rPr>
          <w:rFonts w:ascii="PT Astra Serif" w:hAnsi="PT Astra Serif"/>
          <w:sz w:val="28"/>
          <w:szCs w:val="28"/>
        </w:rPr>
        <w:t xml:space="preserve"> </w:t>
      </w:r>
      <w:r w:rsidR="00332AA4">
        <w:rPr>
          <w:rFonts w:ascii="PT Astra Serif" w:eastAsia="Calibri" w:hAnsi="PT Astra Serif" w:cs="Times New Roman"/>
          <w:sz w:val="28"/>
          <w:szCs w:val="28"/>
        </w:rPr>
        <w:t xml:space="preserve">проводятся </w:t>
      </w:r>
      <w:r w:rsidRPr="00776B1F">
        <w:rPr>
          <w:rFonts w:ascii="PT Astra Serif" w:eastAsia="Calibri" w:hAnsi="PT Astra Serif" w:cs="Times New Roman"/>
          <w:sz w:val="28"/>
          <w:szCs w:val="28"/>
        </w:rPr>
        <w:t>брифинг</w:t>
      </w:r>
      <w:r w:rsidR="00332AA4">
        <w:rPr>
          <w:rFonts w:ascii="PT Astra Serif" w:eastAsia="Calibri" w:hAnsi="PT Astra Serif" w:cs="Times New Roman"/>
          <w:sz w:val="28"/>
          <w:szCs w:val="28"/>
        </w:rPr>
        <w:t>и</w:t>
      </w:r>
      <w:r w:rsidRPr="00776B1F">
        <w:rPr>
          <w:rFonts w:ascii="PT Astra Serif" w:eastAsia="Calibri" w:hAnsi="PT Astra Serif" w:cs="Times New Roman"/>
          <w:sz w:val="28"/>
          <w:szCs w:val="28"/>
        </w:rPr>
        <w:t xml:space="preserve"> с руководителями </w:t>
      </w:r>
      <w:r w:rsidR="00332AA4">
        <w:rPr>
          <w:rFonts w:ascii="PT Astra Serif" w:eastAsia="Calibri" w:hAnsi="PT Astra Serif" w:cs="Times New Roman"/>
          <w:sz w:val="28"/>
          <w:szCs w:val="28"/>
        </w:rPr>
        <w:t xml:space="preserve">отраслевых </w:t>
      </w:r>
      <w:r w:rsidRPr="00776B1F">
        <w:rPr>
          <w:rFonts w:ascii="PT Astra Serif" w:eastAsia="Calibri" w:hAnsi="PT Astra Serif" w:cs="Times New Roman"/>
          <w:sz w:val="28"/>
          <w:szCs w:val="28"/>
        </w:rPr>
        <w:t xml:space="preserve">предприятий, </w:t>
      </w:r>
      <w:r>
        <w:rPr>
          <w:rFonts w:ascii="PT Astra Serif" w:eastAsia="Calibri" w:hAnsi="PT Astra Serif" w:cs="Times New Roman"/>
          <w:sz w:val="28"/>
          <w:szCs w:val="28"/>
        </w:rPr>
        <w:t>представителями профессиональн</w:t>
      </w:r>
      <w:r w:rsidR="00332AA4">
        <w:rPr>
          <w:rFonts w:ascii="PT Astra Serif" w:eastAsia="Calibri" w:hAnsi="PT Astra Serif" w:cs="Times New Roman"/>
          <w:sz w:val="28"/>
          <w:szCs w:val="28"/>
        </w:rPr>
        <w:t>ы</w:t>
      </w:r>
      <w:r>
        <w:rPr>
          <w:rFonts w:ascii="PT Astra Serif" w:eastAsia="Calibri" w:hAnsi="PT Astra Serif" w:cs="Times New Roman"/>
          <w:sz w:val="28"/>
          <w:szCs w:val="28"/>
        </w:rPr>
        <w:t xml:space="preserve">х образовательных организаций, </w:t>
      </w:r>
      <w:r w:rsidR="00332AA4">
        <w:rPr>
          <w:rFonts w:ascii="PT Astra Serif" w:eastAsia="Calibri" w:hAnsi="PT Astra Serif" w:cs="Times New Roman"/>
          <w:sz w:val="28"/>
          <w:szCs w:val="28"/>
        </w:rPr>
        <w:t xml:space="preserve">участники проходят </w:t>
      </w:r>
      <w:r>
        <w:rPr>
          <w:rFonts w:ascii="PT Astra Serif" w:eastAsia="Calibri" w:hAnsi="PT Astra Serif" w:cs="Times New Roman"/>
          <w:sz w:val="28"/>
          <w:szCs w:val="28"/>
        </w:rPr>
        <w:t>профессиональные пробы</w:t>
      </w:r>
      <w:r w:rsidRPr="00776B1F">
        <w:rPr>
          <w:rFonts w:ascii="PT Astra Serif" w:eastAsia="Calibri" w:hAnsi="PT Astra Serif" w:cs="Times New Roman"/>
          <w:sz w:val="28"/>
          <w:szCs w:val="28"/>
        </w:rPr>
        <w:t>, профессионально</w:t>
      </w:r>
      <w:r>
        <w:rPr>
          <w:rFonts w:ascii="PT Astra Serif" w:eastAsia="Calibri" w:hAnsi="PT Astra Serif" w:cs="Times New Roman"/>
          <w:sz w:val="28"/>
          <w:szCs w:val="28"/>
        </w:rPr>
        <w:t>е</w:t>
      </w:r>
      <w:r w:rsidRPr="00776B1F">
        <w:rPr>
          <w:rFonts w:ascii="PT Astra Serif" w:eastAsia="Calibri" w:hAnsi="PT Astra Serif" w:cs="Times New Roman"/>
          <w:sz w:val="28"/>
          <w:szCs w:val="28"/>
        </w:rPr>
        <w:t xml:space="preserve"> тестирование и получ</w:t>
      </w:r>
      <w:r w:rsidR="00332AA4">
        <w:rPr>
          <w:rFonts w:ascii="PT Astra Serif" w:eastAsia="Calibri" w:hAnsi="PT Astra Serif" w:cs="Times New Roman"/>
          <w:sz w:val="28"/>
          <w:szCs w:val="28"/>
        </w:rPr>
        <w:t>ают консультацию специалистов</w:t>
      </w:r>
      <w:r w:rsidRPr="00776B1F">
        <w:rPr>
          <w:rFonts w:ascii="PT Astra Serif" w:eastAsia="Calibri" w:hAnsi="PT Astra Serif" w:cs="Times New Roman"/>
          <w:sz w:val="28"/>
          <w:szCs w:val="28"/>
        </w:rPr>
        <w:t xml:space="preserve"> по выбору своего профессионального маршрута.</w:t>
      </w:r>
      <w:bookmarkEnd w:id="0"/>
      <w:r w:rsidRPr="00776B1F">
        <w:rPr>
          <w:rFonts w:ascii="PT Astra Serif" w:eastAsia="Calibri" w:hAnsi="PT Astra Serif" w:cs="Times New Roman"/>
          <w:sz w:val="28"/>
          <w:szCs w:val="28"/>
        </w:rPr>
        <w:t xml:space="preserve"> </w:t>
      </w:r>
    </w:p>
    <w:p w:rsidR="00C73795" w:rsidRDefault="00332AA4" w:rsidP="00C73795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Участие школьников в реализации указанных проектов и программ</w:t>
      </w:r>
      <w:r w:rsidR="00C73795" w:rsidRPr="006846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помогает им </w:t>
      </w:r>
      <w:r w:rsidR="00C73795" w:rsidRPr="006846CA">
        <w:rPr>
          <w:rFonts w:ascii="Times New Roman" w:hAnsi="Times New Roman" w:cs="Times New Roman"/>
          <w:b/>
          <w:sz w:val="28"/>
          <w:szCs w:val="28"/>
        </w:rPr>
        <w:t>более грамотно</w:t>
      </w:r>
      <w:r w:rsidR="00C73795" w:rsidRPr="00684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ответственно планировать, корректировать и реализовывать перспективы своего дальнейшего развития (профессиональ</w:t>
      </w:r>
      <w:r w:rsidR="00E671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ного, жизненного и личностного).</w:t>
      </w:r>
    </w:p>
    <w:p w:rsidR="00D34A45" w:rsidRDefault="00D34A45" w:rsidP="00D34A45">
      <w:pPr>
        <w:shd w:val="clear" w:color="auto" w:fill="FFFFFF"/>
        <w:spacing w:after="0" w:line="240" w:lineRule="atLeast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D34A45" w:rsidRPr="00A477C2" w:rsidRDefault="00A477C2" w:rsidP="002C4CC4">
      <w:pPr>
        <w:shd w:val="clear" w:color="auto" w:fill="FFFFFF"/>
        <w:spacing w:after="0" w:line="240" w:lineRule="atLeast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СЛАЙД 10</w:t>
      </w:r>
    </w:p>
    <w:p w:rsidR="006D10DD" w:rsidRDefault="006D10DD" w:rsidP="006D10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>
        <w:rPr>
          <w:rFonts w:ascii="PT Astra Serif" w:hAnsi="PT Astra Serif" w:cs="Arial"/>
          <w:sz w:val="28"/>
          <w:szCs w:val="28"/>
          <w:shd w:val="clear" w:color="auto" w:fill="FFFFFF"/>
        </w:rPr>
        <w:t xml:space="preserve">Основной отраслью экономики Ульяновской области является промышленность. Более 25% занятого населения трудится на промышленных предприятиях. Ключевыми отраслями промышленности Ульяновской области являются машиностроение, авиастроение, </w:t>
      </w:r>
      <w:proofErr w:type="spellStart"/>
      <w:r>
        <w:rPr>
          <w:rFonts w:ascii="PT Astra Serif" w:hAnsi="PT Astra Serif" w:cs="Arial"/>
          <w:sz w:val="28"/>
          <w:szCs w:val="28"/>
          <w:shd w:val="clear" w:color="auto" w:fill="FFFFFF"/>
        </w:rPr>
        <w:t>ме</w:t>
      </w:r>
      <w:r w:rsidR="006744FF">
        <w:rPr>
          <w:rFonts w:ascii="PT Astra Serif" w:hAnsi="PT Astra Serif" w:cs="Arial"/>
          <w:sz w:val="28"/>
          <w:szCs w:val="28"/>
          <w:shd w:val="clear" w:color="auto" w:fill="FFFFFF"/>
        </w:rPr>
        <w:t>таллообратка</w:t>
      </w:r>
      <w:proofErr w:type="spellEnd"/>
      <w:r w:rsidR="006744FF">
        <w:rPr>
          <w:rFonts w:ascii="PT Astra Serif" w:hAnsi="PT Astra Serif" w:cs="Arial"/>
          <w:sz w:val="28"/>
          <w:szCs w:val="28"/>
          <w:shd w:val="clear" w:color="auto" w:fill="FFFFFF"/>
        </w:rPr>
        <w:t>, электроэнергетика</w:t>
      </w:r>
      <w:r>
        <w:rPr>
          <w:rFonts w:ascii="PT Astra Serif" w:hAnsi="PT Astra Serif" w:cs="Arial"/>
          <w:sz w:val="28"/>
          <w:szCs w:val="28"/>
          <w:shd w:val="clear" w:color="auto" w:fill="FFFFFF"/>
        </w:rPr>
        <w:t>.</w:t>
      </w:r>
    </w:p>
    <w:p w:rsidR="006D10DD" w:rsidRDefault="006D10DD" w:rsidP="006D10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Arial"/>
          <w:sz w:val="28"/>
          <w:szCs w:val="28"/>
          <w:shd w:val="clear" w:color="auto" w:fill="FFFFFF"/>
        </w:rPr>
      </w:pPr>
      <w:r>
        <w:rPr>
          <w:rFonts w:ascii="PT Astra Serif" w:hAnsi="PT Astra Serif" w:cs="Arial"/>
          <w:sz w:val="28"/>
          <w:szCs w:val="28"/>
          <w:shd w:val="clear" w:color="auto" w:fill="FFFFFF"/>
        </w:rPr>
        <w:t xml:space="preserve">В настоящее время в регионе ощущается наибольший дефицит </w:t>
      </w:r>
      <w:r w:rsidR="006846C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инженерных кадров в авиастроительной </w:t>
      </w:r>
      <w:proofErr w:type="gramStart"/>
      <w:r w:rsidR="006846CA">
        <w:rPr>
          <w:rFonts w:ascii="PT Astra Serif" w:hAnsi="PT Astra Serif" w:cs="Arial"/>
          <w:sz w:val="28"/>
          <w:szCs w:val="28"/>
          <w:shd w:val="clear" w:color="auto" w:fill="FFFFFF"/>
        </w:rPr>
        <w:t>и  машиностроительной</w:t>
      </w:r>
      <w:proofErr w:type="gramEnd"/>
      <w:r w:rsidR="006846C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отраслях.</w:t>
      </w:r>
      <w:r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</w:p>
    <w:p w:rsidR="006D10DD" w:rsidRPr="006846CA" w:rsidRDefault="006D10DD" w:rsidP="006D10D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6846CA">
        <w:rPr>
          <w:rFonts w:ascii="PT Astra Serif" w:eastAsia="Times New Roman" w:hAnsi="PT Astra Serif"/>
          <w:sz w:val="28"/>
          <w:szCs w:val="28"/>
          <w:lang w:eastAsia="ru-RU"/>
        </w:rPr>
        <w:t xml:space="preserve">В связи с этим </w:t>
      </w:r>
      <w:r w:rsidRPr="006846C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реализуется </w:t>
      </w:r>
      <w:r w:rsidR="00016ADE" w:rsidRPr="006846C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система непрерывного образования </w:t>
      </w:r>
      <w:r w:rsidR="00016ADE" w:rsidRPr="006846CA">
        <w:rPr>
          <w:rFonts w:ascii="PT Astra Serif" w:eastAsia="Times New Roman" w:hAnsi="PT Astra Serif"/>
          <w:sz w:val="28"/>
          <w:szCs w:val="28"/>
          <w:lang w:eastAsia="ru-RU"/>
        </w:rPr>
        <w:t>по востребованным на региональном рынке труда профессиям и специальностям в целях решения задачи по подготовке квалифицированных кадров для экономики региона.</w:t>
      </w:r>
    </w:p>
    <w:p w:rsidR="0097413F" w:rsidRPr="006D10DD" w:rsidRDefault="002D21A2" w:rsidP="006D10D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776B1F">
        <w:rPr>
          <w:rFonts w:ascii="PT Astra Serif" w:eastAsia="Times New Roman" w:hAnsi="PT Astra Serif"/>
          <w:sz w:val="28"/>
          <w:szCs w:val="28"/>
          <w:lang w:eastAsia="ru-RU"/>
        </w:rPr>
        <w:t>В целях решения проблемы</w:t>
      </w:r>
      <w:r w:rsidR="006C0EE5"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 дефицита кадров и поднятия престижа </w:t>
      </w:r>
      <w:r w:rsidR="00B47724"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97413F" w:rsidRPr="003E6B6D">
        <w:rPr>
          <w:rFonts w:ascii="PT Astra Serif" w:eastAsia="Times New Roman" w:hAnsi="PT Astra Serif"/>
          <w:sz w:val="28"/>
          <w:szCs w:val="28"/>
          <w:lang w:eastAsia="ru-RU"/>
        </w:rPr>
        <w:t xml:space="preserve">инженерных </w:t>
      </w:r>
      <w:r w:rsidR="006C0EE5" w:rsidRPr="003E6B6D">
        <w:rPr>
          <w:rFonts w:ascii="PT Astra Serif" w:eastAsia="Times New Roman" w:hAnsi="PT Astra Serif"/>
          <w:sz w:val="28"/>
          <w:szCs w:val="28"/>
          <w:lang w:eastAsia="ru-RU"/>
        </w:rPr>
        <w:t>профессий и специальностей</w:t>
      </w:r>
      <w:r w:rsidR="00F22905" w:rsidRPr="003E6B6D">
        <w:rPr>
          <w:rFonts w:ascii="PT Astra Serif" w:eastAsia="Times New Roman" w:hAnsi="PT Astra Serif"/>
          <w:sz w:val="28"/>
          <w:szCs w:val="28"/>
          <w:lang w:eastAsia="ru-RU"/>
        </w:rPr>
        <w:t xml:space="preserve"> для </w:t>
      </w:r>
      <w:r w:rsidR="006D10DD" w:rsidRPr="003E6B6D">
        <w:rPr>
          <w:rFonts w:ascii="PT Astra Serif" w:hAnsi="PT Astra Serif"/>
          <w:sz w:val="28"/>
          <w:szCs w:val="28"/>
        </w:rPr>
        <w:t xml:space="preserve">Филиала Публичного акционерного общества «Авиационный комплекс имени </w:t>
      </w:r>
      <w:proofErr w:type="spellStart"/>
      <w:r w:rsidR="006D10DD" w:rsidRPr="003E6B6D">
        <w:rPr>
          <w:rFonts w:ascii="PT Astra Serif" w:hAnsi="PT Astra Serif"/>
          <w:sz w:val="28"/>
          <w:szCs w:val="28"/>
        </w:rPr>
        <w:t>С.В.Ильюшина</w:t>
      </w:r>
      <w:proofErr w:type="spellEnd"/>
      <w:r w:rsidR="006D10DD" w:rsidRPr="003E6B6D">
        <w:rPr>
          <w:rFonts w:ascii="PT Astra Serif" w:hAnsi="PT Astra Serif"/>
          <w:sz w:val="28"/>
          <w:szCs w:val="28"/>
        </w:rPr>
        <w:t xml:space="preserve"> - Авиастар», </w:t>
      </w:r>
      <w:r w:rsidR="00BB0A8B" w:rsidRPr="003E6B6D">
        <w:rPr>
          <w:rFonts w:ascii="PT Astra Serif" w:eastAsia="Times New Roman" w:hAnsi="PT Astra Serif"/>
          <w:sz w:val="28"/>
          <w:szCs w:val="28"/>
          <w:lang w:eastAsia="ru-RU"/>
        </w:rPr>
        <w:t>ОАО «Ульяновский автомобильный завод</w:t>
      </w:r>
      <w:r w:rsidR="00F22905" w:rsidRPr="003E6B6D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BB0A8B" w:rsidRPr="003E6B6D">
        <w:rPr>
          <w:rFonts w:ascii="PT Astra Serif" w:eastAsia="Times New Roman" w:hAnsi="PT Astra Serif"/>
          <w:sz w:val="28"/>
          <w:szCs w:val="28"/>
          <w:lang w:eastAsia="ru-RU"/>
        </w:rPr>
        <w:t>, «</w:t>
      </w:r>
      <w:r w:rsidR="00BB0A8B" w:rsidRPr="003E6B6D">
        <w:rPr>
          <w:rFonts w:ascii="PT Astra Serif" w:hAnsi="PT Astra Serif" w:cs="Arial"/>
          <w:bCs/>
          <w:sz w:val="28"/>
          <w:szCs w:val="28"/>
          <w:shd w:val="clear" w:color="auto" w:fill="FFFFFF"/>
        </w:rPr>
        <w:t>Ульяновский</w:t>
      </w:r>
      <w:r w:rsidR="00BB0A8B" w:rsidRPr="003E6B6D">
        <w:rPr>
          <w:rFonts w:ascii="PT Astra Serif" w:hAnsi="PT Astra Serif" w:cs="Arial"/>
          <w:sz w:val="28"/>
          <w:szCs w:val="28"/>
          <w:shd w:val="clear" w:color="auto" w:fill="FFFFFF"/>
        </w:rPr>
        <w:t> механический завод»</w:t>
      </w:r>
      <w:r w:rsidR="00BB0A8B" w:rsidRPr="003E6B6D">
        <w:rPr>
          <w:rFonts w:ascii="PT Astra Serif" w:eastAsia="Times New Roman" w:hAnsi="PT Astra Serif"/>
          <w:sz w:val="28"/>
          <w:szCs w:val="28"/>
          <w:lang w:eastAsia="ru-RU"/>
        </w:rPr>
        <w:t>, «</w:t>
      </w:r>
      <w:proofErr w:type="spellStart"/>
      <w:r w:rsidR="00BB0A8B" w:rsidRPr="003E6B6D">
        <w:rPr>
          <w:rFonts w:ascii="PT Astra Serif" w:hAnsi="PT Astra Serif" w:cs="Arial"/>
          <w:sz w:val="28"/>
          <w:szCs w:val="28"/>
          <w:shd w:val="clear" w:color="auto" w:fill="FFFFFF"/>
        </w:rPr>
        <w:t>Димитровградского</w:t>
      </w:r>
      <w:proofErr w:type="spellEnd"/>
      <w:r w:rsidR="00BB0A8B" w:rsidRPr="003E6B6D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автоагрегатного завода»</w:t>
      </w:r>
      <w:r w:rsidR="006D10DD">
        <w:rPr>
          <w:rFonts w:ascii="PT Astra Serif" w:eastAsia="Times New Roman" w:hAnsi="PT Astra Serif"/>
          <w:sz w:val="28"/>
          <w:szCs w:val="28"/>
          <w:lang w:eastAsia="ru-RU"/>
        </w:rPr>
        <w:t xml:space="preserve"> базовый вуз - </w:t>
      </w:r>
      <w:r w:rsidR="0097413F" w:rsidRPr="00776B1F">
        <w:rPr>
          <w:rFonts w:ascii="PT Astra Serif" w:hAnsi="PT Astra Serif"/>
          <w:sz w:val="28"/>
          <w:szCs w:val="28"/>
        </w:rPr>
        <w:t>ФГБОУ ВО «</w:t>
      </w:r>
      <w:proofErr w:type="spellStart"/>
      <w:r w:rsidR="0097413F" w:rsidRPr="00776B1F">
        <w:rPr>
          <w:rFonts w:ascii="PT Astra Serif" w:hAnsi="PT Astra Serif"/>
          <w:sz w:val="28"/>
          <w:szCs w:val="28"/>
        </w:rPr>
        <w:t>УлГТУ</w:t>
      </w:r>
      <w:proofErr w:type="spellEnd"/>
      <w:r w:rsidR="0097413F" w:rsidRPr="00776B1F">
        <w:rPr>
          <w:rFonts w:ascii="PT Astra Serif" w:hAnsi="PT Astra Serif"/>
          <w:sz w:val="28"/>
          <w:szCs w:val="28"/>
        </w:rPr>
        <w:t xml:space="preserve">» </w:t>
      </w:r>
      <w:r w:rsidR="0097413F" w:rsidRPr="003E6B6D">
        <w:rPr>
          <w:rFonts w:ascii="PT Astra Serif" w:hAnsi="PT Astra Serif"/>
          <w:sz w:val="28"/>
          <w:szCs w:val="28"/>
        </w:rPr>
        <w:t>осуществляет сотрудничество</w:t>
      </w:r>
      <w:r w:rsidR="00B47724" w:rsidRPr="0082202E">
        <w:rPr>
          <w:rFonts w:ascii="PT Astra Serif" w:hAnsi="PT Astra Serif"/>
          <w:i/>
          <w:sz w:val="24"/>
          <w:szCs w:val="24"/>
        </w:rPr>
        <w:t xml:space="preserve"> </w:t>
      </w:r>
      <w:r w:rsidR="003E6B6D">
        <w:rPr>
          <w:rFonts w:ascii="PT Astra Serif" w:hAnsi="PT Astra Serif"/>
          <w:i/>
          <w:sz w:val="24"/>
          <w:szCs w:val="24"/>
        </w:rPr>
        <w:br/>
      </w:r>
      <w:r w:rsidR="00E671B2" w:rsidRPr="00E671B2">
        <w:rPr>
          <w:rFonts w:ascii="PT Astra Serif" w:hAnsi="PT Astra Serif"/>
          <w:sz w:val="28"/>
          <w:szCs w:val="28"/>
        </w:rPr>
        <w:t>с</w:t>
      </w:r>
      <w:r w:rsidR="00E671B2">
        <w:rPr>
          <w:rFonts w:ascii="PT Astra Serif" w:hAnsi="PT Astra Serif"/>
          <w:b/>
          <w:sz w:val="28"/>
          <w:szCs w:val="28"/>
        </w:rPr>
        <w:t xml:space="preserve"> </w:t>
      </w:r>
      <w:r w:rsidR="0097413F" w:rsidRPr="00776B1F">
        <w:rPr>
          <w:rFonts w:ascii="PT Astra Serif" w:hAnsi="PT Astra Serif"/>
          <w:sz w:val="28"/>
          <w:szCs w:val="28"/>
        </w:rPr>
        <w:t xml:space="preserve">41 </w:t>
      </w:r>
      <w:r w:rsidR="00E671B2">
        <w:rPr>
          <w:rFonts w:ascii="PT Astra Serif" w:hAnsi="PT Astra Serif"/>
          <w:sz w:val="28"/>
          <w:szCs w:val="28"/>
        </w:rPr>
        <w:t>общеобразовательной организацией</w:t>
      </w:r>
      <w:r w:rsidR="0097413F" w:rsidRPr="00776B1F">
        <w:rPr>
          <w:rFonts w:ascii="PT Astra Serif" w:hAnsi="PT Astra Serif"/>
          <w:sz w:val="28"/>
          <w:szCs w:val="28"/>
        </w:rPr>
        <w:t>,</w:t>
      </w:r>
      <w:r w:rsidR="00E671B2">
        <w:rPr>
          <w:rFonts w:ascii="PT Astra Serif" w:hAnsi="PT Astra Serif"/>
          <w:sz w:val="28"/>
          <w:szCs w:val="28"/>
        </w:rPr>
        <w:t xml:space="preserve"> имеющей</w:t>
      </w:r>
      <w:r w:rsidR="00B47724" w:rsidRPr="00776B1F">
        <w:rPr>
          <w:rFonts w:ascii="PT Astra Serif" w:hAnsi="PT Astra Serif"/>
          <w:sz w:val="28"/>
          <w:szCs w:val="28"/>
        </w:rPr>
        <w:t xml:space="preserve"> лицейские классы </w:t>
      </w:r>
      <w:proofErr w:type="spellStart"/>
      <w:r w:rsidR="00B47724" w:rsidRPr="00776B1F">
        <w:rPr>
          <w:rFonts w:ascii="PT Astra Serif" w:hAnsi="PT Astra Serif"/>
          <w:sz w:val="28"/>
          <w:szCs w:val="28"/>
        </w:rPr>
        <w:t>УлГТУ</w:t>
      </w:r>
      <w:proofErr w:type="spellEnd"/>
      <w:r w:rsidR="0097413F" w:rsidRPr="00776B1F">
        <w:rPr>
          <w:rFonts w:ascii="PT Astra Serif" w:hAnsi="PT Astra Serif"/>
          <w:sz w:val="28"/>
          <w:szCs w:val="28"/>
        </w:rPr>
        <w:t>.</w:t>
      </w:r>
    </w:p>
    <w:p w:rsidR="0097413F" w:rsidRPr="00776B1F" w:rsidRDefault="0097413F" w:rsidP="0097413F">
      <w:pPr>
        <w:spacing w:after="0" w:line="240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 xml:space="preserve">В рамках сотрудничества осуществляется углублённая подготовка </w:t>
      </w:r>
      <w:r w:rsidRPr="00776B1F">
        <w:rPr>
          <w:rFonts w:ascii="PT Astra Serif" w:hAnsi="PT Astra Serif"/>
          <w:sz w:val="28"/>
          <w:szCs w:val="28"/>
        </w:rPr>
        <w:br/>
        <w:t>по физ</w:t>
      </w:r>
      <w:r w:rsidR="00B31F0D" w:rsidRPr="00776B1F">
        <w:rPr>
          <w:rFonts w:ascii="PT Astra Serif" w:hAnsi="PT Astra Serif"/>
          <w:sz w:val="28"/>
          <w:szCs w:val="28"/>
        </w:rPr>
        <w:t>ике, математике и информатике, организованная</w:t>
      </w:r>
      <w:r w:rsidRPr="00776B1F">
        <w:rPr>
          <w:rFonts w:ascii="PT Astra Serif" w:hAnsi="PT Astra Serif"/>
          <w:sz w:val="28"/>
          <w:szCs w:val="28"/>
        </w:rPr>
        <w:t xml:space="preserve"> </w:t>
      </w:r>
      <w:r w:rsidR="00B31F0D" w:rsidRPr="00776B1F">
        <w:rPr>
          <w:rFonts w:ascii="PT Astra Serif" w:hAnsi="PT Astra Serif"/>
          <w:sz w:val="28"/>
          <w:szCs w:val="28"/>
        </w:rPr>
        <w:t>профессорско-преподавательским составом</w:t>
      </w:r>
      <w:r w:rsidRPr="00776B1F">
        <w:rPr>
          <w:rFonts w:ascii="PT Astra Serif" w:hAnsi="PT Astra Serif"/>
          <w:sz w:val="28"/>
          <w:szCs w:val="28"/>
        </w:rPr>
        <w:t xml:space="preserve"> ФГБОУ ВО «</w:t>
      </w:r>
      <w:proofErr w:type="spellStart"/>
      <w:r w:rsidRPr="00776B1F">
        <w:rPr>
          <w:rFonts w:ascii="PT Astra Serif" w:hAnsi="PT Astra Serif"/>
          <w:sz w:val="28"/>
          <w:szCs w:val="28"/>
        </w:rPr>
        <w:t>УлГТУ</w:t>
      </w:r>
      <w:proofErr w:type="spellEnd"/>
      <w:r w:rsidRPr="00776B1F">
        <w:rPr>
          <w:rFonts w:ascii="PT Astra Serif" w:hAnsi="PT Astra Serif"/>
          <w:sz w:val="28"/>
          <w:szCs w:val="28"/>
        </w:rPr>
        <w:t>»,</w:t>
      </w:r>
      <w:r w:rsidR="00B31F0D" w:rsidRPr="00776B1F">
        <w:rPr>
          <w:rFonts w:ascii="PT Astra Serif" w:hAnsi="PT Astra Serif"/>
          <w:sz w:val="28"/>
          <w:szCs w:val="28"/>
        </w:rPr>
        <w:t xml:space="preserve"> организация участия лицеистов </w:t>
      </w:r>
      <w:r w:rsidRPr="00776B1F">
        <w:rPr>
          <w:rFonts w:ascii="PT Astra Serif" w:hAnsi="PT Astra Serif"/>
          <w:sz w:val="28"/>
          <w:szCs w:val="28"/>
        </w:rPr>
        <w:t>в Многопрофильной инженерной ол</w:t>
      </w:r>
      <w:r w:rsidR="00C80268">
        <w:rPr>
          <w:rFonts w:ascii="PT Astra Serif" w:hAnsi="PT Astra Serif"/>
          <w:sz w:val="28"/>
          <w:szCs w:val="28"/>
        </w:rPr>
        <w:t>импиаде «Звезда», «Всероссийской олимпиаде</w:t>
      </w:r>
      <w:r w:rsidRPr="00776B1F">
        <w:rPr>
          <w:rFonts w:ascii="PT Astra Serif" w:hAnsi="PT Astra Serif"/>
          <w:sz w:val="28"/>
          <w:szCs w:val="28"/>
        </w:rPr>
        <w:t xml:space="preserve"> школьников </w:t>
      </w:r>
      <w:r w:rsidR="00C80268">
        <w:rPr>
          <w:rFonts w:ascii="PT Astra Serif" w:hAnsi="PT Astra Serif"/>
          <w:sz w:val="28"/>
          <w:szCs w:val="28"/>
        </w:rPr>
        <w:t>ПАО «</w:t>
      </w:r>
      <w:proofErr w:type="spellStart"/>
      <w:r w:rsidR="00C80268">
        <w:rPr>
          <w:rFonts w:ascii="PT Astra Serif" w:hAnsi="PT Astra Serif"/>
          <w:sz w:val="28"/>
          <w:szCs w:val="28"/>
        </w:rPr>
        <w:t>Россети</w:t>
      </w:r>
      <w:proofErr w:type="spellEnd"/>
      <w:r w:rsidR="00C80268">
        <w:rPr>
          <w:rFonts w:ascii="PT Astra Serif" w:hAnsi="PT Astra Serif"/>
          <w:sz w:val="28"/>
          <w:szCs w:val="28"/>
        </w:rPr>
        <w:t xml:space="preserve">», </w:t>
      </w:r>
      <w:r w:rsidR="00C80268">
        <w:rPr>
          <w:rFonts w:ascii="PT Astra Serif" w:hAnsi="PT Astra Serif"/>
          <w:sz w:val="28"/>
          <w:szCs w:val="28"/>
        </w:rPr>
        <w:lastRenderedPageBreak/>
        <w:t>Междисциплинарной многопрофильной олимпиаде</w:t>
      </w:r>
      <w:r w:rsidRPr="00776B1F">
        <w:rPr>
          <w:rFonts w:ascii="PT Astra Serif" w:hAnsi="PT Astra Serif"/>
          <w:sz w:val="28"/>
          <w:szCs w:val="28"/>
        </w:rPr>
        <w:t xml:space="preserve"> «Технологическое предпринимательство».</w:t>
      </w:r>
    </w:p>
    <w:p w:rsidR="00B47724" w:rsidRPr="00776B1F" w:rsidRDefault="0097413F" w:rsidP="0097413F">
      <w:pPr>
        <w:spacing w:after="0" w:line="240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>Надо отметить, что ФГБОУ ВО «</w:t>
      </w:r>
      <w:proofErr w:type="spellStart"/>
      <w:r w:rsidRPr="00776B1F">
        <w:rPr>
          <w:rFonts w:ascii="PT Astra Serif" w:hAnsi="PT Astra Serif"/>
          <w:sz w:val="28"/>
          <w:szCs w:val="28"/>
        </w:rPr>
        <w:t>УлГТУ</w:t>
      </w:r>
      <w:proofErr w:type="spellEnd"/>
      <w:r w:rsidRPr="00776B1F">
        <w:rPr>
          <w:rFonts w:ascii="PT Astra Serif" w:hAnsi="PT Astra Serif"/>
          <w:sz w:val="28"/>
          <w:szCs w:val="28"/>
        </w:rPr>
        <w:t xml:space="preserve">» проводит </w:t>
      </w:r>
      <w:r w:rsidRPr="003E6B6D">
        <w:rPr>
          <w:rFonts w:ascii="PT Astra Serif" w:hAnsi="PT Astra Serif"/>
          <w:sz w:val="28"/>
          <w:szCs w:val="28"/>
        </w:rPr>
        <w:t>ежегодный смотр-конкурс среди лицейских классов. Награждает образовательные организации, которые подготовили абитуриентов для п</w:t>
      </w:r>
      <w:r w:rsidRPr="00776B1F">
        <w:rPr>
          <w:rFonts w:ascii="PT Astra Serif" w:hAnsi="PT Astra Serif"/>
          <w:sz w:val="28"/>
          <w:szCs w:val="28"/>
        </w:rPr>
        <w:t>оступления в ФГБОУ ВО «</w:t>
      </w:r>
      <w:proofErr w:type="spellStart"/>
      <w:r w:rsidRPr="00776B1F">
        <w:rPr>
          <w:rFonts w:ascii="PT Astra Serif" w:hAnsi="PT Astra Serif"/>
          <w:sz w:val="28"/>
          <w:szCs w:val="28"/>
        </w:rPr>
        <w:t>УлГТУ</w:t>
      </w:r>
      <w:proofErr w:type="spellEnd"/>
      <w:r w:rsidRPr="00776B1F">
        <w:rPr>
          <w:rFonts w:ascii="PT Astra Serif" w:hAnsi="PT Astra Serif"/>
          <w:sz w:val="28"/>
          <w:szCs w:val="28"/>
        </w:rPr>
        <w:t xml:space="preserve">». </w:t>
      </w:r>
    </w:p>
    <w:p w:rsidR="0097413F" w:rsidRPr="003E6B6D" w:rsidRDefault="0097413F" w:rsidP="004D34DB">
      <w:pPr>
        <w:spacing w:after="0" w:line="240" w:lineRule="atLeast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E6B6D">
        <w:rPr>
          <w:rFonts w:ascii="PT Astra Serif" w:hAnsi="PT Astra Serif"/>
          <w:b/>
          <w:sz w:val="28"/>
          <w:szCs w:val="28"/>
        </w:rPr>
        <w:t xml:space="preserve">Согласно </w:t>
      </w:r>
      <w:r w:rsidR="004D34DB" w:rsidRPr="003E6B6D">
        <w:rPr>
          <w:rFonts w:ascii="PT Astra Serif" w:hAnsi="PT Astra Serif"/>
          <w:b/>
          <w:sz w:val="28"/>
          <w:szCs w:val="28"/>
        </w:rPr>
        <w:t>данным мониторинга в ФГБОУ ВО «</w:t>
      </w:r>
      <w:proofErr w:type="spellStart"/>
      <w:r w:rsidR="004D34DB" w:rsidRPr="003E6B6D">
        <w:rPr>
          <w:rFonts w:ascii="PT Astra Serif" w:hAnsi="PT Astra Serif"/>
          <w:b/>
          <w:sz w:val="28"/>
          <w:szCs w:val="28"/>
        </w:rPr>
        <w:t>УлГТУ</w:t>
      </w:r>
      <w:proofErr w:type="spellEnd"/>
      <w:r w:rsidR="004D34DB" w:rsidRPr="003E6B6D">
        <w:rPr>
          <w:rFonts w:ascii="PT Astra Serif" w:hAnsi="PT Astra Serif"/>
          <w:b/>
          <w:sz w:val="28"/>
          <w:szCs w:val="28"/>
        </w:rPr>
        <w:t>»</w:t>
      </w:r>
      <w:r w:rsidR="00EF6B2A" w:rsidRPr="003E6B6D">
        <w:rPr>
          <w:rFonts w:ascii="PT Astra Serif" w:hAnsi="PT Astra Serif"/>
          <w:b/>
          <w:sz w:val="28"/>
          <w:szCs w:val="28"/>
        </w:rPr>
        <w:t xml:space="preserve"> поступают 5</w:t>
      </w:r>
      <w:r w:rsidR="00C77749" w:rsidRPr="003E6B6D">
        <w:rPr>
          <w:rFonts w:ascii="PT Astra Serif" w:hAnsi="PT Astra Serif"/>
          <w:b/>
          <w:sz w:val="28"/>
          <w:szCs w:val="28"/>
        </w:rPr>
        <w:t>8</w:t>
      </w:r>
      <w:r w:rsidRPr="003E6B6D">
        <w:rPr>
          <w:rFonts w:ascii="PT Astra Serif" w:hAnsi="PT Astra Serif"/>
          <w:b/>
          <w:sz w:val="28"/>
          <w:szCs w:val="28"/>
        </w:rPr>
        <w:t>% обучающихся лицейских классов.</w:t>
      </w:r>
    </w:p>
    <w:p w:rsidR="002D21A2" w:rsidRPr="003E6B6D" w:rsidRDefault="00B9113A" w:rsidP="004D34DB">
      <w:pPr>
        <w:spacing w:after="0" w:line="240" w:lineRule="atLeas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29718C">
        <w:rPr>
          <w:rFonts w:ascii="PT Astra Serif" w:hAnsi="PT Astra Serif"/>
          <w:sz w:val="28"/>
          <w:szCs w:val="28"/>
        </w:rPr>
        <w:t>2023/2024 учебном</w:t>
      </w:r>
      <w:r w:rsidR="002D21A2" w:rsidRPr="00776B1F">
        <w:rPr>
          <w:rFonts w:ascii="PT Astra Serif" w:hAnsi="PT Astra Serif"/>
          <w:sz w:val="28"/>
          <w:szCs w:val="28"/>
        </w:rPr>
        <w:t xml:space="preserve"> год</w:t>
      </w:r>
      <w:r w:rsidR="0029718C">
        <w:rPr>
          <w:rFonts w:ascii="PT Astra Serif" w:hAnsi="PT Astra Serif"/>
          <w:sz w:val="28"/>
          <w:szCs w:val="28"/>
        </w:rPr>
        <w:t>у</w:t>
      </w:r>
      <w:r w:rsidR="002D21A2" w:rsidRPr="00776B1F">
        <w:rPr>
          <w:rFonts w:ascii="PT Astra Serif" w:hAnsi="PT Astra Serif"/>
          <w:sz w:val="28"/>
          <w:szCs w:val="28"/>
        </w:rPr>
        <w:t xml:space="preserve"> в рамках </w:t>
      </w:r>
      <w:r w:rsidR="00BB0A8B" w:rsidRPr="00776B1F">
        <w:rPr>
          <w:rFonts w:ascii="PT Astra Serif" w:hAnsi="PT Astra Serif"/>
          <w:sz w:val="28"/>
          <w:szCs w:val="28"/>
        </w:rPr>
        <w:t xml:space="preserve">проекта </w:t>
      </w:r>
      <w:r w:rsidR="002D21A2" w:rsidRPr="00776B1F">
        <w:rPr>
          <w:rFonts w:ascii="PT Astra Serif" w:hAnsi="PT Astra Serif"/>
          <w:sz w:val="28"/>
          <w:szCs w:val="28"/>
        </w:rPr>
        <w:t>в 4 общеобразовательных ор</w:t>
      </w:r>
      <w:r w:rsidR="00BB0A8B" w:rsidRPr="00776B1F">
        <w:rPr>
          <w:rFonts w:ascii="PT Astra Serif" w:hAnsi="PT Astra Serif"/>
          <w:sz w:val="28"/>
          <w:szCs w:val="28"/>
        </w:rPr>
        <w:t xml:space="preserve">ганизациях г. Ульяновска будут осуществлять деятельность </w:t>
      </w:r>
      <w:r w:rsidR="000E72D8" w:rsidRPr="003E6B6D">
        <w:rPr>
          <w:rFonts w:ascii="PT Astra Serif" w:hAnsi="PT Astra Serif"/>
          <w:sz w:val="28"/>
          <w:szCs w:val="28"/>
        </w:rPr>
        <w:t>8 инженерных классов</w:t>
      </w:r>
      <w:r w:rsidRPr="003E6B6D">
        <w:rPr>
          <w:rFonts w:ascii="PT Astra Serif" w:hAnsi="PT Astra Serif"/>
          <w:sz w:val="28"/>
          <w:szCs w:val="28"/>
        </w:rPr>
        <w:t xml:space="preserve"> </w:t>
      </w:r>
      <w:r w:rsidR="00C80268" w:rsidRPr="003E6B6D">
        <w:rPr>
          <w:rFonts w:ascii="PT Astra Serif" w:hAnsi="PT Astra Serif"/>
          <w:sz w:val="28"/>
          <w:szCs w:val="28"/>
        </w:rPr>
        <w:t xml:space="preserve">по профилю авиастроения </w:t>
      </w:r>
      <w:r w:rsidRPr="003E6B6D">
        <w:rPr>
          <w:rFonts w:ascii="PT Astra Serif" w:hAnsi="PT Astra Serif"/>
          <w:sz w:val="28"/>
          <w:szCs w:val="28"/>
        </w:rPr>
        <w:t>под патронатом ФГБОУ ВО «</w:t>
      </w:r>
      <w:proofErr w:type="spellStart"/>
      <w:r w:rsidRPr="003E6B6D">
        <w:rPr>
          <w:rFonts w:ascii="PT Astra Serif" w:hAnsi="PT Astra Serif"/>
          <w:sz w:val="28"/>
          <w:szCs w:val="28"/>
        </w:rPr>
        <w:t>УлГУ</w:t>
      </w:r>
      <w:proofErr w:type="spellEnd"/>
      <w:r w:rsidRPr="003E6B6D">
        <w:rPr>
          <w:rFonts w:ascii="PT Astra Serif" w:hAnsi="PT Astra Serif"/>
          <w:sz w:val="28"/>
          <w:szCs w:val="28"/>
        </w:rPr>
        <w:t>» и «</w:t>
      </w:r>
      <w:proofErr w:type="spellStart"/>
      <w:r w:rsidRPr="003E6B6D">
        <w:rPr>
          <w:rFonts w:ascii="PT Astra Serif" w:hAnsi="PT Astra Serif"/>
          <w:sz w:val="28"/>
          <w:szCs w:val="28"/>
        </w:rPr>
        <w:t>УлГТУ</w:t>
      </w:r>
      <w:proofErr w:type="spellEnd"/>
      <w:r w:rsidRPr="003E6B6D">
        <w:rPr>
          <w:rFonts w:ascii="PT Astra Serif" w:hAnsi="PT Astra Serif"/>
          <w:sz w:val="28"/>
          <w:szCs w:val="28"/>
        </w:rPr>
        <w:t>».</w:t>
      </w:r>
    </w:p>
    <w:p w:rsidR="002D21A2" w:rsidRDefault="002D21A2" w:rsidP="004D34DB">
      <w:pPr>
        <w:spacing w:after="0" w:line="240" w:lineRule="atLeast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ab/>
      </w:r>
      <w:r w:rsidRPr="00B9113A">
        <w:rPr>
          <w:rFonts w:ascii="PT Astra Serif" w:hAnsi="PT Astra Serif"/>
          <w:sz w:val="28"/>
          <w:szCs w:val="28"/>
        </w:rPr>
        <w:t xml:space="preserve">Основной базовой школой в рамках реализации данного проекта является  МБОУ г. Ульяновска «Губернаторский инженерный лицей </w:t>
      </w:r>
      <w:r w:rsidR="000E72D8" w:rsidRPr="00B9113A">
        <w:rPr>
          <w:rFonts w:ascii="PT Astra Serif" w:hAnsi="PT Astra Serif"/>
          <w:sz w:val="28"/>
          <w:szCs w:val="28"/>
        </w:rPr>
        <w:br/>
      </w:r>
      <w:r w:rsidRPr="00B9113A">
        <w:rPr>
          <w:rFonts w:ascii="PT Astra Serif" w:hAnsi="PT Astra Serif"/>
          <w:sz w:val="28"/>
          <w:szCs w:val="28"/>
        </w:rPr>
        <w:t>№ 102».</w:t>
      </w:r>
      <w:r w:rsidR="000E72D8" w:rsidRPr="00B9113A">
        <w:rPr>
          <w:rFonts w:ascii="PT Astra Serif" w:hAnsi="PT Astra Serif"/>
          <w:sz w:val="28"/>
          <w:szCs w:val="28"/>
        </w:rPr>
        <w:t xml:space="preserve"> Надо отметить, что на базе данного общеобразовательного учреждения располагается детский технопарк «</w:t>
      </w:r>
      <w:proofErr w:type="spellStart"/>
      <w:r w:rsidR="000E72D8" w:rsidRPr="00B9113A">
        <w:rPr>
          <w:rFonts w:ascii="PT Astra Serif" w:hAnsi="PT Astra Serif"/>
          <w:sz w:val="28"/>
          <w:szCs w:val="28"/>
        </w:rPr>
        <w:t>Кванториум</w:t>
      </w:r>
      <w:proofErr w:type="spellEnd"/>
      <w:r w:rsidR="000E72D8" w:rsidRPr="00B9113A">
        <w:rPr>
          <w:rFonts w:ascii="PT Astra Serif" w:hAnsi="PT Astra Serif"/>
          <w:sz w:val="28"/>
          <w:szCs w:val="28"/>
        </w:rPr>
        <w:t>», что позволяет осуществлять предпрофессиональную подготовку обучающихся</w:t>
      </w:r>
      <w:r w:rsidR="00DF3E1B" w:rsidRPr="00B9113A">
        <w:rPr>
          <w:rFonts w:ascii="PT Astra Serif" w:hAnsi="PT Astra Serif"/>
          <w:sz w:val="28"/>
          <w:szCs w:val="28"/>
        </w:rPr>
        <w:t xml:space="preserve"> на высоком уровне</w:t>
      </w:r>
      <w:r w:rsidR="000E72D8" w:rsidRPr="00B9113A">
        <w:rPr>
          <w:rFonts w:ascii="PT Astra Serif" w:hAnsi="PT Astra Serif"/>
          <w:sz w:val="28"/>
          <w:szCs w:val="28"/>
        </w:rPr>
        <w:t>.</w:t>
      </w:r>
    </w:p>
    <w:p w:rsidR="00A477C2" w:rsidRDefault="00A477C2" w:rsidP="004D34DB">
      <w:pPr>
        <w:spacing w:after="0" w:line="240" w:lineRule="atLeast"/>
        <w:jc w:val="both"/>
        <w:rPr>
          <w:rFonts w:ascii="PT Astra Serif" w:hAnsi="PT Astra Serif"/>
          <w:sz w:val="28"/>
          <w:szCs w:val="28"/>
        </w:rPr>
      </w:pPr>
    </w:p>
    <w:p w:rsidR="00B24BDC" w:rsidRPr="00A477C2" w:rsidRDefault="00A477C2" w:rsidP="002C4CC4">
      <w:pPr>
        <w:shd w:val="clear" w:color="auto" w:fill="FFFFFF"/>
        <w:spacing w:after="0" w:line="240" w:lineRule="atLeast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СЛАЙД 11</w:t>
      </w:r>
    </w:p>
    <w:p w:rsidR="00B9113A" w:rsidRPr="0082202E" w:rsidRDefault="001F7AC1" w:rsidP="001F7AC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776B1F">
        <w:rPr>
          <w:rFonts w:ascii="PT Astra Serif" w:hAnsi="PT Astra Serif"/>
          <w:sz w:val="28"/>
          <w:szCs w:val="28"/>
        </w:rPr>
        <w:t xml:space="preserve">В системе </w:t>
      </w:r>
      <w:proofErr w:type="spellStart"/>
      <w:r w:rsidRPr="00776B1F">
        <w:rPr>
          <w:rFonts w:ascii="PT Astra Serif" w:hAnsi="PT Astra Serif"/>
          <w:sz w:val="28"/>
          <w:szCs w:val="28"/>
        </w:rPr>
        <w:t>профориентационной</w:t>
      </w:r>
      <w:proofErr w:type="spellEnd"/>
      <w:r w:rsidRPr="00776B1F">
        <w:rPr>
          <w:rFonts w:ascii="PT Astra Serif" w:hAnsi="PT Astra Serif"/>
          <w:sz w:val="28"/>
          <w:szCs w:val="28"/>
        </w:rPr>
        <w:t xml:space="preserve"> работы и </w:t>
      </w:r>
      <w:proofErr w:type="spellStart"/>
      <w:r w:rsidRPr="00776B1F">
        <w:rPr>
          <w:rFonts w:ascii="PT Astra Serif" w:hAnsi="PT Astra Serif"/>
          <w:sz w:val="28"/>
          <w:szCs w:val="28"/>
        </w:rPr>
        <w:t>предпрофильной</w:t>
      </w:r>
      <w:proofErr w:type="spellEnd"/>
      <w:r w:rsidRPr="00776B1F">
        <w:rPr>
          <w:rFonts w:ascii="PT Astra Serif" w:hAnsi="PT Astra Serif"/>
          <w:sz w:val="28"/>
          <w:szCs w:val="28"/>
        </w:rPr>
        <w:t xml:space="preserve"> подготовки </w:t>
      </w:r>
      <w:r w:rsidR="00B9113A">
        <w:rPr>
          <w:rFonts w:ascii="PT Astra Serif" w:hAnsi="PT Astra Serif"/>
          <w:sz w:val="28"/>
          <w:szCs w:val="28"/>
        </w:rPr>
        <w:t xml:space="preserve">дополнительного образования </w:t>
      </w:r>
      <w:r w:rsidRPr="00776B1F">
        <w:rPr>
          <w:rFonts w:ascii="PT Astra Serif" w:hAnsi="PT Astra Serif"/>
          <w:sz w:val="28"/>
          <w:szCs w:val="28"/>
        </w:rPr>
        <w:t xml:space="preserve">особую </w:t>
      </w:r>
      <w:r w:rsidR="002C4CC4" w:rsidRPr="00776B1F">
        <w:rPr>
          <w:rFonts w:ascii="PT Astra Serif" w:hAnsi="PT Astra Serif"/>
          <w:sz w:val="28"/>
          <w:szCs w:val="28"/>
        </w:rPr>
        <w:t xml:space="preserve">роль </w:t>
      </w:r>
      <w:r w:rsidRPr="00776B1F">
        <w:rPr>
          <w:rFonts w:ascii="PT Astra Serif" w:hAnsi="PT Astra Serif"/>
          <w:sz w:val="28"/>
          <w:szCs w:val="28"/>
        </w:rPr>
        <w:t>играет Центр «Алые паруса»</w:t>
      </w:r>
      <w:r w:rsidR="00B9113A">
        <w:rPr>
          <w:rFonts w:ascii="PT Astra Serif" w:hAnsi="PT Astra Serif"/>
          <w:sz w:val="28"/>
          <w:szCs w:val="28"/>
        </w:rPr>
        <w:t xml:space="preserve"> по работе с одарёнными детьми</w:t>
      </w:r>
      <w:r w:rsidRPr="00776B1F">
        <w:rPr>
          <w:rFonts w:ascii="PT Astra Serif" w:hAnsi="PT Astra Serif"/>
          <w:sz w:val="28"/>
          <w:szCs w:val="28"/>
        </w:rPr>
        <w:t xml:space="preserve">. </w:t>
      </w:r>
      <w:r w:rsidRPr="00776B1F">
        <w:rPr>
          <w:rFonts w:ascii="PT Astra Serif" w:eastAsia="Times New Roman" w:hAnsi="PT Astra Serif"/>
          <w:sz w:val="28"/>
          <w:szCs w:val="28"/>
          <w:lang w:eastAsia="ru-RU"/>
        </w:rPr>
        <w:t>Центром проводится работа по профориентации, заключены согл</w:t>
      </w:r>
      <w:r w:rsidR="00B9113A">
        <w:rPr>
          <w:rFonts w:ascii="PT Astra Serif" w:eastAsia="Times New Roman" w:hAnsi="PT Astra Serif"/>
          <w:sz w:val="28"/>
          <w:szCs w:val="28"/>
          <w:lang w:eastAsia="ru-RU"/>
        </w:rPr>
        <w:t xml:space="preserve">ашения со всеми ВУЗами региона, ведущими предприятиям, </w:t>
      </w:r>
      <w:r w:rsidRPr="00B25683">
        <w:rPr>
          <w:rFonts w:ascii="PT Astra Serif" w:eastAsia="Times New Roman" w:hAnsi="PT Astra Serif"/>
          <w:sz w:val="28"/>
          <w:szCs w:val="28"/>
          <w:lang w:eastAsia="ru-RU"/>
        </w:rPr>
        <w:t>меж</w:t>
      </w:r>
      <w:r w:rsidR="00B9113A" w:rsidRPr="00B25683">
        <w:rPr>
          <w:rFonts w:ascii="PT Astra Serif" w:eastAsia="Times New Roman" w:hAnsi="PT Astra Serif"/>
          <w:sz w:val="28"/>
          <w:szCs w:val="28"/>
          <w:lang w:eastAsia="ru-RU"/>
        </w:rPr>
        <w:t>региональным центром компетенций – авиационным</w:t>
      </w:r>
      <w:r w:rsidRPr="00B25683">
        <w:rPr>
          <w:rFonts w:ascii="PT Astra Serif" w:eastAsia="Times New Roman" w:hAnsi="PT Astra Serif"/>
          <w:sz w:val="28"/>
          <w:szCs w:val="28"/>
          <w:lang w:eastAsia="ru-RU"/>
        </w:rPr>
        <w:t xml:space="preserve"> колледж</w:t>
      </w:r>
      <w:r w:rsidR="00B9113A" w:rsidRPr="00B25683">
        <w:rPr>
          <w:rFonts w:ascii="PT Astra Serif" w:eastAsia="Times New Roman" w:hAnsi="PT Astra Serif"/>
          <w:sz w:val="28"/>
          <w:szCs w:val="28"/>
          <w:lang w:eastAsia="ru-RU"/>
        </w:rPr>
        <w:t>ем и ульяновским педагогическим колледжем</w:t>
      </w:r>
      <w:r w:rsidR="00B9113A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, </w:t>
      </w:r>
      <w:r w:rsidR="00B9113A" w:rsidRPr="0082202E">
        <w:rPr>
          <w:rFonts w:ascii="PT Astra Serif" w:eastAsia="Times New Roman" w:hAnsi="PT Astra Serif"/>
          <w:sz w:val="28"/>
          <w:szCs w:val="28"/>
          <w:lang w:eastAsia="ru-RU"/>
        </w:rPr>
        <w:t xml:space="preserve">на базе которых проводятся практические </w:t>
      </w:r>
      <w:proofErr w:type="spellStart"/>
      <w:r w:rsidR="00B9113A" w:rsidRPr="0082202E">
        <w:rPr>
          <w:rFonts w:ascii="PT Astra Serif" w:eastAsia="Times New Roman" w:hAnsi="PT Astra Serif"/>
          <w:sz w:val="28"/>
          <w:szCs w:val="28"/>
          <w:lang w:eastAsia="ru-RU"/>
        </w:rPr>
        <w:t>стажировочные</w:t>
      </w:r>
      <w:proofErr w:type="spellEnd"/>
      <w:r w:rsidR="00B9113A" w:rsidRPr="0082202E">
        <w:rPr>
          <w:rFonts w:ascii="PT Astra Serif" w:eastAsia="Times New Roman" w:hAnsi="PT Astra Serif"/>
          <w:sz w:val="28"/>
          <w:szCs w:val="28"/>
          <w:lang w:eastAsia="ru-RU"/>
        </w:rPr>
        <w:t xml:space="preserve"> модули</w:t>
      </w:r>
      <w:r w:rsidRPr="0082202E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8B2A12" w:rsidRDefault="00B9113A" w:rsidP="001F7AC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9113A">
        <w:rPr>
          <w:rFonts w:ascii="PT Astra Serif" w:eastAsia="Times New Roman" w:hAnsi="PT Astra Serif"/>
          <w:sz w:val="28"/>
          <w:szCs w:val="28"/>
          <w:lang w:eastAsia="ru-RU"/>
        </w:rPr>
        <w:t>Так,  в период</w:t>
      </w:r>
      <w:r w:rsidR="001F7AC1"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проведения интенсивной (профильной</w:t>
      </w:r>
      <w:r w:rsidR="00B31F0D" w:rsidRPr="00776B1F">
        <w:rPr>
          <w:rFonts w:ascii="PT Astra Serif" w:eastAsia="Times New Roman" w:hAnsi="PT Astra Serif"/>
          <w:sz w:val="28"/>
          <w:szCs w:val="28"/>
          <w:lang w:eastAsia="ru-RU"/>
        </w:rPr>
        <w:t>) смены «Юниоры»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1F7AC1"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были реализованы программы, ориентированные на инновационное направление в сфере ранней профориентации обучающихся </w:t>
      </w:r>
      <w:r w:rsidR="00E671B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1F7AC1" w:rsidRPr="00776B1F">
        <w:rPr>
          <w:rFonts w:ascii="PT Astra Serif" w:eastAsia="Times New Roman" w:hAnsi="PT Astra Serif"/>
          <w:sz w:val="28"/>
          <w:szCs w:val="28"/>
          <w:lang w:eastAsia="ru-RU"/>
        </w:rPr>
        <w:t>в областях</w:t>
      </w:r>
      <w:r w:rsidR="00B31F0D"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 «Технология машиностроения» и «Авиастроение»</w:t>
      </w:r>
      <w:r w:rsidR="001F7AC1" w:rsidRPr="00776B1F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B25683" w:rsidRDefault="00B25683" w:rsidP="001F7AC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В</w:t>
      </w:r>
      <w:r w:rsidR="001F7AC1"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 сфере </w:t>
      </w:r>
      <w:proofErr w:type="spellStart"/>
      <w:r w:rsidR="001F7AC1" w:rsidRPr="00776B1F">
        <w:rPr>
          <w:rFonts w:ascii="PT Astra Serif" w:eastAsia="Times New Roman" w:hAnsi="PT Astra Serif"/>
          <w:sz w:val="28"/>
          <w:szCs w:val="28"/>
          <w:lang w:eastAsia="ru-RU"/>
        </w:rPr>
        <w:t>профориентационной</w:t>
      </w:r>
      <w:proofErr w:type="spellEnd"/>
      <w:r w:rsidR="001F7AC1"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 деятельности </w:t>
      </w:r>
      <w:r w:rsidR="00B9113A">
        <w:rPr>
          <w:rFonts w:ascii="PT Astra Serif" w:eastAsia="Times New Roman" w:hAnsi="PT Astra Serif"/>
          <w:sz w:val="28"/>
          <w:szCs w:val="28"/>
          <w:lang w:eastAsia="ru-RU"/>
        </w:rPr>
        <w:t xml:space="preserve">центра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также выстроено сотрудничество с </w:t>
      </w:r>
      <w:r w:rsidR="008B2A12">
        <w:rPr>
          <w:rFonts w:ascii="PT Astra Serif" w:eastAsia="Times New Roman" w:hAnsi="PT Astra Serif"/>
          <w:sz w:val="28"/>
          <w:szCs w:val="28"/>
          <w:lang w:eastAsia="ru-RU"/>
        </w:rPr>
        <w:t>научно – производственным объединением</w:t>
      </w:r>
      <w:r w:rsidRPr="003E6B6D">
        <w:rPr>
          <w:rFonts w:ascii="PT Astra Serif" w:eastAsia="Times New Roman" w:hAnsi="PT Astra Serif"/>
          <w:sz w:val="28"/>
          <w:szCs w:val="28"/>
          <w:lang w:eastAsia="ru-RU"/>
        </w:rPr>
        <w:t xml:space="preserve"> «Марс», который совместно с </w:t>
      </w:r>
      <w:proofErr w:type="spellStart"/>
      <w:r w:rsidR="003E6B6D">
        <w:rPr>
          <w:rFonts w:ascii="PT Astra Serif" w:eastAsia="Times New Roman" w:hAnsi="PT Astra Serif"/>
          <w:sz w:val="28"/>
          <w:szCs w:val="28"/>
          <w:lang w:eastAsia="ru-RU"/>
        </w:rPr>
        <w:t>УлГУ</w:t>
      </w:r>
      <w:proofErr w:type="spellEnd"/>
      <w:r w:rsidR="003E6B6D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1F7AC1"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является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организатором</w:t>
      </w:r>
      <w:r w:rsidR="0082202E">
        <w:rPr>
          <w:rFonts w:ascii="PT Astra Serif" w:eastAsia="Times New Roman" w:hAnsi="PT Astra Serif"/>
          <w:sz w:val="28"/>
          <w:szCs w:val="28"/>
          <w:lang w:eastAsia="ru-RU"/>
        </w:rPr>
        <w:t xml:space="preserve"> ежегодной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региональной</w:t>
      </w:r>
      <w:r w:rsidR="001F7AC1"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 научно-практиче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ской конференции для школьников. </w:t>
      </w:r>
    </w:p>
    <w:p w:rsidR="00B9113A" w:rsidRDefault="001F7AC1" w:rsidP="001F7AC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Конференция – это цикл образовательных событий, которые распланированы в течение всего учебного года в состав которых входят: </w:t>
      </w:r>
      <w:proofErr w:type="spellStart"/>
      <w:r w:rsidRPr="00776B1F">
        <w:rPr>
          <w:rFonts w:ascii="PT Astra Serif" w:eastAsia="Times New Roman" w:hAnsi="PT Astra Serif"/>
          <w:sz w:val="28"/>
          <w:szCs w:val="28"/>
          <w:lang w:eastAsia="ru-RU"/>
        </w:rPr>
        <w:t>учебно</w:t>
      </w:r>
      <w:proofErr w:type="spellEnd"/>
      <w:r w:rsidR="002C4CC4">
        <w:rPr>
          <w:rFonts w:ascii="PT Astra Serif" w:eastAsia="Times New Roman" w:hAnsi="PT Astra Serif"/>
          <w:sz w:val="28"/>
          <w:szCs w:val="28"/>
          <w:lang w:eastAsia="ru-RU"/>
        </w:rPr>
        <w:t>–</w:t>
      </w:r>
      <w:r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тренировочные сборы, профильные (интенсивные) смены, образовательные программы и конференция с защитой проектов, которая походит на территории НПО «Марс». </w:t>
      </w:r>
    </w:p>
    <w:p w:rsidR="001F7AC1" w:rsidRPr="0028460B" w:rsidRDefault="001F7AC1" w:rsidP="001F7AC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776B1F">
        <w:rPr>
          <w:rFonts w:ascii="PT Astra Serif" w:eastAsia="Times New Roman" w:hAnsi="PT Astra Serif"/>
          <w:sz w:val="28"/>
          <w:szCs w:val="28"/>
          <w:lang w:eastAsia="ru-RU"/>
        </w:rPr>
        <w:t>Всего на всех этап</w:t>
      </w:r>
      <w:r w:rsidR="00603633">
        <w:rPr>
          <w:rFonts w:ascii="PT Astra Serif" w:eastAsia="Times New Roman" w:hAnsi="PT Astra Serif"/>
          <w:sz w:val="28"/>
          <w:szCs w:val="28"/>
          <w:lang w:eastAsia="ru-RU"/>
        </w:rPr>
        <w:t>ах конференции ежегодно принимаю</w:t>
      </w:r>
      <w:r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т участие более 300 школьников региона, а также школьники других субъектов РФ. </w:t>
      </w:r>
      <w:r w:rsidRPr="0028460B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Положительным в данной работе стоит отметить количество абитуриентов из числа участников данных проектов на целевые места НПО «Марс» и конкурс на данные места (в 2022 году он составил 5 </w:t>
      </w:r>
      <w:r w:rsidRPr="0028460B">
        <w:rPr>
          <w:rFonts w:ascii="PT Astra Serif" w:eastAsia="Times New Roman" w:hAnsi="PT Astra Serif"/>
          <w:b/>
          <w:sz w:val="28"/>
          <w:szCs w:val="28"/>
          <w:lang w:eastAsia="ru-RU"/>
        </w:rPr>
        <w:lastRenderedPageBreak/>
        <w:t>человек на место, когда как в 2021</w:t>
      </w:r>
      <w:r w:rsidR="002C4CC4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 году</w:t>
      </w:r>
      <w:r w:rsidRPr="0028460B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 – 1,5 человека на место), в 2020 </w:t>
      </w:r>
      <w:r w:rsidR="002C4CC4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году </w:t>
      </w:r>
      <w:r w:rsidRPr="0028460B">
        <w:rPr>
          <w:rFonts w:ascii="PT Astra Serif" w:eastAsia="Times New Roman" w:hAnsi="PT Astra Serif"/>
          <w:b/>
          <w:sz w:val="28"/>
          <w:szCs w:val="28"/>
          <w:lang w:eastAsia="ru-RU"/>
        </w:rPr>
        <w:t>– 0,9 человека на место).</w:t>
      </w:r>
    </w:p>
    <w:p w:rsidR="005D7A02" w:rsidRDefault="005D7A02" w:rsidP="001F7AC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776B1F">
        <w:rPr>
          <w:rFonts w:ascii="PT Astra Serif" w:eastAsia="Times New Roman" w:hAnsi="PT Astra Serif"/>
          <w:sz w:val="28"/>
          <w:szCs w:val="28"/>
          <w:lang w:eastAsia="ru-RU"/>
        </w:rPr>
        <w:t>НПО «Марс» сопровождает выпускников-студентов в течение обучения в образовательных организациях высшего образования, предоставляя возможность прохождения практики, стажировки, временного трудоустройства. Начиная с 2019 года НПО «Марс» ежегодн</w:t>
      </w:r>
      <w:r w:rsidR="00B25683">
        <w:rPr>
          <w:rFonts w:ascii="PT Astra Serif" w:eastAsia="Times New Roman" w:hAnsi="PT Astra Serif"/>
          <w:sz w:val="28"/>
          <w:szCs w:val="28"/>
          <w:lang w:eastAsia="ru-RU"/>
        </w:rPr>
        <w:t xml:space="preserve">о принимает по </w:t>
      </w:r>
      <w:proofErr w:type="gramStart"/>
      <w:r w:rsidR="00B25683">
        <w:rPr>
          <w:rFonts w:ascii="PT Astra Serif" w:eastAsia="Times New Roman" w:hAnsi="PT Astra Serif"/>
          <w:sz w:val="28"/>
          <w:szCs w:val="28"/>
          <w:lang w:eastAsia="ru-RU"/>
        </w:rPr>
        <w:t xml:space="preserve">10 </w:t>
      </w:r>
      <w:r w:rsidRPr="00776B1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2202E">
        <w:rPr>
          <w:rFonts w:ascii="PT Astra Serif" w:eastAsia="Times New Roman" w:hAnsi="PT Astra Serif"/>
          <w:sz w:val="28"/>
          <w:szCs w:val="28"/>
          <w:lang w:eastAsia="ru-RU"/>
        </w:rPr>
        <w:t>мотивированных</w:t>
      </w:r>
      <w:proofErr w:type="gramEnd"/>
      <w:r w:rsidR="0082202E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776B1F">
        <w:rPr>
          <w:rFonts w:ascii="PT Astra Serif" w:eastAsia="Times New Roman" w:hAnsi="PT Astra Serif"/>
          <w:sz w:val="28"/>
          <w:szCs w:val="28"/>
          <w:lang w:eastAsia="ru-RU"/>
        </w:rPr>
        <w:t>молодых специалистов на постоянную работу.</w:t>
      </w:r>
    </w:p>
    <w:p w:rsidR="000446A4" w:rsidRPr="00776B1F" w:rsidRDefault="000446A4" w:rsidP="000446A4">
      <w:pPr>
        <w:spacing w:after="0" w:line="240" w:lineRule="atLeast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Реализация с 2022 года федерального проекта </w:t>
      </w:r>
      <w:r w:rsidRPr="00776B1F">
        <w:rPr>
          <w:rFonts w:ascii="PT Astra Serif" w:eastAsia="PT Astra Serif" w:hAnsi="PT Astra Serif" w:cs="PT Astra Serif"/>
          <w:b/>
          <w:sz w:val="28"/>
          <w:szCs w:val="28"/>
        </w:rPr>
        <w:t>«</w:t>
      </w:r>
      <w:proofErr w:type="spellStart"/>
      <w:r w:rsidRPr="00776B1F">
        <w:rPr>
          <w:rFonts w:ascii="PT Astra Serif" w:eastAsia="PT Astra Serif" w:hAnsi="PT Astra Serif" w:cs="PT Astra Serif"/>
          <w:b/>
          <w:sz w:val="28"/>
          <w:szCs w:val="28"/>
        </w:rPr>
        <w:t>Профессионалитет</w:t>
      </w:r>
      <w:proofErr w:type="spellEnd"/>
      <w:r w:rsidRPr="00776B1F">
        <w:rPr>
          <w:rFonts w:ascii="PT Astra Serif" w:eastAsia="PT Astra Serif" w:hAnsi="PT Astra Serif" w:cs="PT Astra Serif"/>
          <w:b/>
          <w:sz w:val="28"/>
          <w:szCs w:val="28"/>
        </w:rPr>
        <w:t>»</w:t>
      </w:r>
      <w:r w:rsidR="0029718C">
        <w:rPr>
          <w:rFonts w:ascii="PT Astra Serif" w:hAnsi="PT Astra Serif"/>
          <w:sz w:val="28"/>
          <w:szCs w:val="28"/>
        </w:rPr>
        <w:t xml:space="preserve"> на уровне среднего професс</w:t>
      </w:r>
      <w:r>
        <w:rPr>
          <w:rFonts w:ascii="PT Astra Serif" w:hAnsi="PT Astra Serif"/>
          <w:sz w:val="28"/>
          <w:szCs w:val="28"/>
        </w:rPr>
        <w:t>ионального образования также направлена на популяризацию профессий и специальностей в сфере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авиастроения и сельского хозяйства</w:t>
      </w:r>
      <w:r w:rsidRPr="00776B1F">
        <w:rPr>
          <w:rFonts w:ascii="PT Astra Serif" w:eastAsia="PT Astra Serif" w:hAnsi="PT Astra Serif" w:cs="PT Astra Serif"/>
          <w:sz w:val="28"/>
          <w:szCs w:val="28"/>
        </w:rPr>
        <w:t xml:space="preserve">. </w:t>
      </w:r>
    </w:p>
    <w:p w:rsidR="000446A4" w:rsidRDefault="000446A4" w:rsidP="000446A4">
      <w:pPr>
        <w:spacing w:after="0" w:line="240" w:lineRule="atLeast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 w:rsidRPr="00776B1F">
        <w:rPr>
          <w:rFonts w:ascii="PT Astra Serif" w:eastAsia="PT Astra Serif" w:hAnsi="PT Astra Serif" w:cs="PT Astra Serif"/>
          <w:sz w:val="28"/>
          <w:szCs w:val="28"/>
        </w:rPr>
        <w:t xml:space="preserve">По итогам 2022 года 70% обучающихся 6-11 классов 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были </w:t>
      </w:r>
      <w:r w:rsidRPr="00776B1F">
        <w:rPr>
          <w:rFonts w:ascii="PT Astra Serif" w:eastAsia="PT Astra Serif" w:hAnsi="PT Astra Serif" w:cs="PT Astra Serif"/>
          <w:sz w:val="28"/>
          <w:szCs w:val="28"/>
        </w:rPr>
        <w:t xml:space="preserve">охвачены </w:t>
      </w:r>
      <w:proofErr w:type="spellStart"/>
      <w:r>
        <w:rPr>
          <w:rFonts w:ascii="PT Astra Serif" w:eastAsia="PT Astra Serif" w:hAnsi="PT Astra Serif" w:cs="PT Astra Serif"/>
          <w:sz w:val="28"/>
          <w:szCs w:val="28"/>
        </w:rPr>
        <w:t>профориентационными</w:t>
      </w:r>
      <w:proofErr w:type="spellEnd"/>
      <w:r>
        <w:rPr>
          <w:rFonts w:ascii="PT Astra Serif" w:eastAsia="PT Astra Serif" w:hAnsi="PT Astra Serif" w:cs="PT Astra Serif"/>
          <w:sz w:val="28"/>
          <w:szCs w:val="28"/>
        </w:rPr>
        <w:t xml:space="preserve"> мероприятиями </w:t>
      </w:r>
      <w:r w:rsidRPr="00776B1F">
        <w:rPr>
          <w:rFonts w:ascii="PT Astra Serif" w:eastAsia="PT Astra Serif" w:hAnsi="PT Astra Serif" w:cs="PT Astra Serif"/>
          <w:sz w:val="28"/>
          <w:szCs w:val="28"/>
        </w:rPr>
        <w:t>программ</w:t>
      </w:r>
      <w:r>
        <w:rPr>
          <w:rFonts w:ascii="PT Astra Serif" w:eastAsia="PT Astra Serif" w:hAnsi="PT Astra Serif" w:cs="PT Astra Serif"/>
          <w:sz w:val="28"/>
          <w:szCs w:val="28"/>
        </w:rPr>
        <w:t>ы</w:t>
      </w:r>
      <w:r w:rsidRPr="00776B1F">
        <w:rPr>
          <w:rFonts w:ascii="PT Astra Serif" w:eastAsia="PT Astra Serif" w:hAnsi="PT Astra Serif" w:cs="PT Astra Serif"/>
          <w:sz w:val="28"/>
          <w:szCs w:val="28"/>
        </w:rPr>
        <w:t xml:space="preserve"> «</w:t>
      </w:r>
      <w:proofErr w:type="spellStart"/>
      <w:r w:rsidRPr="00776B1F">
        <w:rPr>
          <w:rFonts w:ascii="PT Astra Serif" w:eastAsia="PT Astra Serif" w:hAnsi="PT Astra Serif" w:cs="PT Astra Serif"/>
          <w:sz w:val="28"/>
          <w:szCs w:val="28"/>
        </w:rPr>
        <w:t>Профессионалитета</w:t>
      </w:r>
      <w:proofErr w:type="spellEnd"/>
      <w:r w:rsidRPr="00776B1F">
        <w:rPr>
          <w:rFonts w:ascii="PT Astra Serif" w:eastAsia="PT Astra Serif" w:hAnsi="PT Astra Serif" w:cs="PT Astra Serif"/>
          <w:sz w:val="28"/>
          <w:szCs w:val="28"/>
        </w:rPr>
        <w:t>» от общего количества обучающихся 6-1</w:t>
      </w:r>
      <w:r>
        <w:rPr>
          <w:rFonts w:ascii="PT Astra Serif" w:eastAsia="PT Astra Serif" w:hAnsi="PT Astra Serif" w:cs="PT Astra Serif"/>
          <w:sz w:val="28"/>
          <w:szCs w:val="28"/>
        </w:rPr>
        <w:t>1 классов в Ульяновской области.</w:t>
      </w:r>
    </w:p>
    <w:p w:rsidR="000446A4" w:rsidRPr="003E7945" w:rsidRDefault="000446A4" w:rsidP="000446A4">
      <w:pPr>
        <w:spacing w:after="0" w:line="240" w:lineRule="atLeast"/>
        <w:ind w:firstLine="709"/>
        <w:jc w:val="both"/>
        <w:rPr>
          <w:rFonts w:ascii="PT Astra Serif" w:eastAsia="PT Astra Serif" w:hAnsi="PT Astra Serif" w:cs="PT Astra Serif"/>
          <w:b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По итогам </w:t>
      </w:r>
      <w:r w:rsidRPr="00776B1F">
        <w:rPr>
          <w:rFonts w:ascii="PT Astra Serif" w:eastAsia="PT Astra Serif" w:hAnsi="PT Astra Serif" w:cs="PT Astra Serif"/>
          <w:sz w:val="28"/>
          <w:szCs w:val="28"/>
        </w:rPr>
        <w:t>реализации федерального проекта, планируется до 2025 года увеличить численность студентов, обучающихся по образовательным программам среднего профессионального образования по программам федерального проекта «</w:t>
      </w:r>
      <w:proofErr w:type="spellStart"/>
      <w:r w:rsidRPr="00776B1F">
        <w:rPr>
          <w:rFonts w:ascii="PT Astra Serif" w:eastAsia="PT Astra Serif" w:hAnsi="PT Astra Serif" w:cs="PT Astra Serif"/>
          <w:sz w:val="28"/>
          <w:szCs w:val="28"/>
        </w:rPr>
        <w:t>Профессионалитет</w:t>
      </w:r>
      <w:proofErr w:type="spellEnd"/>
      <w:r w:rsidRPr="00776B1F">
        <w:rPr>
          <w:rFonts w:ascii="PT Astra Serif" w:eastAsia="PT Astra Serif" w:hAnsi="PT Astra Serif" w:cs="PT Astra Serif"/>
          <w:sz w:val="28"/>
          <w:szCs w:val="28"/>
        </w:rPr>
        <w:t xml:space="preserve">» в 2023 году – 600 человек, в 2024 году – 1125 человек, в 2025 году – 1700 человек, </w:t>
      </w:r>
      <w:r w:rsidRPr="003E7945">
        <w:rPr>
          <w:rFonts w:ascii="PT Astra Serif" w:eastAsia="PT Astra Serif" w:hAnsi="PT Astra Serif" w:cs="PT Astra Serif"/>
          <w:b/>
          <w:sz w:val="28"/>
          <w:szCs w:val="28"/>
        </w:rPr>
        <w:t>что позволит существенно снизить кадровую потребность в вышеуказанных отраслях.</w:t>
      </w:r>
    </w:p>
    <w:p w:rsidR="00887D14" w:rsidRPr="00776B1F" w:rsidRDefault="0082202E" w:rsidP="001F7AC1">
      <w:pPr>
        <w:widowControl w:val="0"/>
        <w:autoSpaceDE w:val="0"/>
        <w:autoSpaceDN w:val="0"/>
        <w:adjustRightInd w:val="0"/>
        <w:spacing w:after="0" w:line="240" w:lineRule="atLeast"/>
        <w:ind w:right="141" w:firstLine="708"/>
        <w:contextualSpacing/>
        <w:jc w:val="both"/>
        <w:rPr>
          <w:rFonts w:ascii="PT Astra Serif" w:eastAsia="Calibri" w:hAnsi="PT Astra Serif" w:cs="Calibri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 сфере образования в</w:t>
      </w:r>
      <w:r w:rsidR="00887D14" w:rsidRPr="00776B1F">
        <w:rPr>
          <w:rFonts w:ascii="PT Astra Serif" w:hAnsi="PT Astra Serif"/>
          <w:sz w:val="28"/>
          <w:szCs w:val="28"/>
        </w:rPr>
        <w:t xml:space="preserve"> Ульяновской области сегодня происходит сме</w:t>
      </w:r>
      <w:r w:rsidR="006F0FCD">
        <w:rPr>
          <w:rFonts w:ascii="PT Astra Serif" w:hAnsi="PT Astra Serif"/>
          <w:sz w:val="28"/>
          <w:szCs w:val="28"/>
        </w:rPr>
        <w:t>на педагогических поколений. Не</w:t>
      </w:r>
      <w:r w:rsidR="00887D14" w:rsidRPr="00776B1F">
        <w:rPr>
          <w:rFonts w:ascii="PT Astra Serif" w:hAnsi="PT Astra Serif"/>
          <w:sz w:val="28"/>
          <w:szCs w:val="28"/>
        </w:rPr>
        <w:t>смотря на приход в отрасль молодых учителей</w:t>
      </w:r>
      <w:r w:rsidR="00B31F0D" w:rsidRPr="00776B1F">
        <w:rPr>
          <w:rFonts w:ascii="PT Astra Serif" w:hAnsi="PT Astra Serif"/>
          <w:sz w:val="28"/>
          <w:szCs w:val="28"/>
        </w:rPr>
        <w:t>,</w:t>
      </w:r>
      <w:r w:rsidR="00887D14" w:rsidRPr="00776B1F">
        <w:rPr>
          <w:rFonts w:ascii="PT Astra Serif" w:hAnsi="PT Astra Serif"/>
          <w:sz w:val="28"/>
          <w:szCs w:val="28"/>
        </w:rPr>
        <w:t xml:space="preserve"> </w:t>
      </w:r>
      <w:r w:rsidR="00B72676" w:rsidRPr="00776B1F">
        <w:rPr>
          <w:rFonts w:ascii="PT Astra Serif" w:eastAsia="Calibri" w:hAnsi="PT Astra Serif" w:cs="Calibri"/>
          <w:sz w:val="28"/>
          <w:szCs w:val="28"/>
          <w:lang w:eastAsia="ru-RU"/>
        </w:rPr>
        <w:t xml:space="preserve">более 50% учителей имеют педагогический стаж более 20 лет. 78% - это </w:t>
      </w:r>
      <w:proofErr w:type="gramStart"/>
      <w:r w:rsidR="00B72676" w:rsidRPr="00776B1F">
        <w:rPr>
          <w:rFonts w:ascii="PT Astra Serif" w:eastAsia="Calibri" w:hAnsi="PT Astra Serif" w:cs="Calibri"/>
          <w:sz w:val="28"/>
          <w:szCs w:val="28"/>
          <w:lang w:eastAsia="ru-RU"/>
        </w:rPr>
        <w:t>педагоги  в</w:t>
      </w:r>
      <w:proofErr w:type="gramEnd"/>
      <w:r w:rsidR="00B72676" w:rsidRPr="00776B1F">
        <w:rPr>
          <w:rFonts w:ascii="PT Astra Serif" w:eastAsia="Calibri" w:hAnsi="PT Astra Serif" w:cs="Calibri"/>
          <w:sz w:val="28"/>
          <w:szCs w:val="28"/>
          <w:lang w:eastAsia="ru-RU"/>
        </w:rPr>
        <w:t xml:space="preserve"> возрасти от 35 лет и старше.  Также у нас есть муниципальные образования, в которых численность работников в возрасте 60 лет и старше</w:t>
      </w:r>
      <w:r w:rsidR="006F0FCD" w:rsidRPr="006F0FCD">
        <w:rPr>
          <w:rFonts w:ascii="PT Astra Serif" w:eastAsia="Calibri" w:hAnsi="PT Astra Serif" w:cs="Calibri"/>
          <w:sz w:val="28"/>
          <w:szCs w:val="28"/>
          <w:lang w:eastAsia="ru-RU"/>
        </w:rPr>
        <w:t>?</w:t>
      </w:r>
      <w:r w:rsidR="00B72676" w:rsidRPr="00776B1F">
        <w:rPr>
          <w:rFonts w:ascii="PT Astra Serif" w:eastAsia="Calibri" w:hAnsi="PT Astra Serif" w:cs="Calibri"/>
          <w:sz w:val="28"/>
          <w:szCs w:val="28"/>
          <w:lang w:eastAsia="ru-RU"/>
        </w:rPr>
        <w:t xml:space="preserve"> составляет более 20%.</w:t>
      </w:r>
    </w:p>
    <w:p w:rsidR="005F6A01" w:rsidRPr="00776B1F" w:rsidRDefault="00B72676" w:rsidP="001F7AC1">
      <w:pPr>
        <w:pStyle w:val="a8"/>
        <w:spacing w:before="0" w:line="240" w:lineRule="atLeast"/>
        <w:ind w:left="0" w:right="116" w:firstLine="709"/>
        <w:rPr>
          <w:rFonts w:ascii="PT Astra Serif" w:hAnsi="PT Astra Serif"/>
          <w:bCs/>
          <w:sz w:val="28"/>
          <w:szCs w:val="28"/>
        </w:rPr>
      </w:pPr>
      <w:r w:rsidRPr="003E6B6D">
        <w:rPr>
          <w:rFonts w:ascii="PT Astra Serif" w:hAnsi="PT Astra Serif"/>
          <w:bCs/>
          <w:sz w:val="28"/>
          <w:szCs w:val="28"/>
        </w:rPr>
        <w:t>Поэтому в</w:t>
      </w:r>
      <w:r w:rsidR="002D21A2" w:rsidRPr="003E6B6D">
        <w:rPr>
          <w:rFonts w:ascii="PT Astra Serif" w:hAnsi="PT Astra Serif"/>
          <w:bCs/>
          <w:sz w:val="28"/>
          <w:szCs w:val="28"/>
        </w:rPr>
        <w:t xml:space="preserve"> сфере педагогического образования</w:t>
      </w:r>
      <w:r w:rsidR="002D21A2" w:rsidRPr="00776B1F">
        <w:rPr>
          <w:rFonts w:ascii="PT Astra Serif" w:hAnsi="PT Astra Serif"/>
          <w:bCs/>
          <w:sz w:val="28"/>
          <w:szCs w:val="28"/>
        </w:rPr>
        <w:t xml:space="preserve"> </w:t>
      </w:r>
      <w:r w:rsidR="00FA0F74">
        <w:rPr>
          <w:rFonts w:ascii="PT Astra Serif" w:hAnsi="PT Astra Serif"/>
          <w:bCs/>
          <w:sz w:val="28"/>
          <w:szCs w:val="28"/>
        </w:rPr>
        <w:t xml:space="preserve">тоже </w:t>
      </w:r>
      <w:r w:rsidR="005F6A01" w:rsidRPr="00776B1F">
        <w:rPr>
          <w:rFonts w:ascii="PT Astra Serif" w:hAnsi="PT Astra Serif"/>
          <w:bCs/>
          <w:sz w:val="28"/>
          <w:szCs w:val="28"/>
        </w:rPr>
        <w:t>сформирована система сотрудничества ФГБОУ ВО «</w:t>
      </w:r>
      <w:proofErr w:type="spellStart"/>
      <w:r w:rsidR="005F6A01" w:rsidRPr="00776B1F">
        <w:rPr>
          <w:rFonts w:ascii="PT Astra Serif" w:hAnsi="PT Astra Serif"/>
          <w:bCs/>
          <w:sz w:val="28"/>
          <w:szCs w:val="28"/>
        </w:rPr>
        <w:t>УлГПУ</w:t>
      </w:r>
      <w:proofErr w:type="spellEnd"/>
      <w:r w:rsidR="005F6A01" w:rsidRPr="00776B1F">
        <w:rPr>
          <w:rFonts w:ascii="PT Astra Serif" w:hAnsi="PT Astra Serif"/>
          <w:bCs/>
          <w:sz w:val="28"/>
          <w:szCs w:val="28"/>
        </w:rPr>
        <w:t xml:space="preserve"> им. </w:t>
      </w:r>
      <w:proofErr w:type="spellStart"/>
      <w:r w:rsidR="005F6A01" w:rsidRPr="00776B1F">
        <w:rPr>
          <w:rFonts w:ascii="PT Astra Serif" w:hAnsi="PT Astra Serif"/>
          <w:bCs/>
          <w:sz w:val="28"/>
          <w:szCs w:val="28"/>
        </w:rPr>
        <w:t>И.Н.Ульянова</w:t>
      </w:r>
      <w:proofErr w:type="spellEnd"/>
      <w:r w:rsidR="005F6A01" w:rsidRPr="00776B1F">
        <w:rPr>
          <w:rFonts w:ascii="PT Astra Serif" w:hAnsi="PT Astra Serif"/>
          <w:bCs/>
          <w:sz w:val="28"/>
          <w:szCs w:val="28"/>
        </w:rPr>
        <w:t xml:space="preserve">» </w:t>
      </w:r>
      <w:r w:rsidR="001664A4">
        <w:rPr>
          <w:rFonts w:ascii="PT Astra Serif" w:hAnsi="PT Astra Serif"/>
          <w:bCs/>
          <w:sz w:val="28"/>
          <w:szCs w:val="28"/>
        </w:rPr>
        <w:br/>
      </w:r>
      <w:r w:rsidR="005F6A01" w:rsidRPr="00776B1F">
        <w:rPr>
          <w:rFonts w:ascii="PT Astra Serif" w:hAnsi="PT Astra Serif"/>
          <w:bCs/>
          <w:sz w:val="28"/>
          <w:szCs w:val="28"/>
        </w:rPr>
        <w:t xml:space="preserve">с общеобразовательными организациями региона в рамках проекта </w:t>
      </w:r>
      <w:r w:rsidR="001664A4">
        <w:rPr>
          <w:rFonts w:ascii="PT Astra Serif" w:hAnsi="PT Astra Serif"/>
          <w:bCs/>
          <w:sz w:val="28"/>
          <w:szCs w:val="28"/>
        </w:rPr>
        <w:br/>
      </w:r>
      <w:r w:rsidR="005F6A01" w:rsidRPr="00776B1F">
        <w:rPr>
          <w:rFonts w:ascii="PT Astra Serif" w:hAnsi="PT Astra Serif"/>
          <w:bCs/>
          <w:sz w:val="28"/>
          <w:szCs w:val="28"/>
        </w:rPr>
        <w:t>по открытию психолого-педагогических классов</w:t>
      </w:r>
      <w:r w:rsidR="00DF3E1B" w:rsidRPr="00776B1F">
        <w:rPr>
          <w:rFonts w:ascii="PT Astra Serif" w:hAnsi="PT Astra Serif"/>
          <w:bCs/>
          <w:sz w:val="28"/>
          <w:szCs w:val="28"/>
        </w:rPr>
        <w:t>.</w:t>
      </w:r>
    </w:p>
    <w:p w:rsidR="005F6A01" w:rsidRPr="00776B1F" w:rsidRDefault="00FA0F74" w:rsidP="00365475">
      <w:pPr>
        <w:spacing w:after="0" w:line="240" w:lineRule="atLeast"/>
        <w:ind w:right="-2"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</w:t>
      </w:r>
      <w:r w:rsidR="005F6A01" w:rsidRPr="00776B1F">
        <w:rPr>
          <w:rFonts w:ascii="PT Astra Serif" w:hAnsi="PT Astra Serif"/>
          <w:sz w:val="28"/>
          <w:szCs w:val="28"/>
        </w:rPr>
        <w:t xml:space="preserve"> 2022/23 учебном году под патронатом ФГБОУ ВО «</w:t>
      </w:r>
      <w:proofErr w:type="spellStart"/>
      <w:r w:rsidR="005F6A01" w:rsidRPr="00776B1F">
        <w:rPr>
          <w:rFonts w:ascii="PT Astra Serif" w:hAnsi="PT Astra Serif"/>
          <w:sz w:val="28"/>
          <w:szCs w:val="28"/>
        </w:rPr>
        <w:t>УлГПУ</w:t>
      </w:r>
      <w:proofErr w:type="spellEnd"/>
      <w:r w:rsidR="005F6A01" w:rsidRPr="00776B1F">
        <w:rPr>
          <w:rFonts w:ascii="PT Astra Serif" w:hAnsi="PT Astra Serif"/>
          <w:sz w:val="28"/>
          <w:szCs w:val="28"/>
        </w:rPr>
        <w:t xml:space="preserve"> им. </w:t>
      </w:r>
      <w:proofErr w:type="spellStart"/>
      <w:r w:rsidR="005F6A01" w:rsidRPr="00776B1F">
        <w:rPr>
          <w:rFonts w:ascii="PT Astra Serif" w:hAnsi="PT Astra Serif"/>
          <w:sz w:val="28"/>
          <w:szCs w:val="28"/>
        </w:rPr>
        <w:t>И.Н.Ульянова</w:t>
      </w:r>
      <w:proofErr w:type="spellEnd"/>
      <w:r w:rsidR="005F6A01" w:rsidRPr="00776B1F">
        <w:rPr>
          <w:rFonts w:ascii="PT Astra Serif" w:hAnsi="PT Astra Serif"/>
          <w:sz w:val="28"/>
          <w:szCs w:val="28"/>
        </w:rPr>
        <w:t>» действуют 34 п</w:t>
      </w:r>
      <w:r w:rsidR="00365475" w:rsidRPr="00776B1F">
        <w:rPr>
          <w:rFonts w:ascii="PT Astra Serif" w:hAnsi="PT Astra Serif"/>
          <w:sz w:val="28"/>
          <w:szCs w:val="28"/>
        </w:rPr>
        <w:t xml:space="preserve">сихолого-педагогических класса. </w:t>
      </w:r>
      <w:r w:rsidR="005F6A01" w:rsidRPr="00776B1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 2023-2024 учебном году в регионе </w:t>
      </w:r>
      <w:r w:rsidR="0029718C">
        <w:rPr>
          <w:rFonts w:ascii="PT Astra Serif" w:eastAsia="Times New Roman" w:hAnsi="PT Astra Serif" w:cs="Arial"/>
          <w:sz w:val="28"/>
          <w:szCs w:val="28"/>
          <w:lang w:eastAsia="ru-RU"/>
        </w:rPr>
        <w:t>буду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т действовать </w:t>
      </w:r>
      <w:r w:rsidR="005F6A01" w:rsidRPr="00776B1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45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психолого-педагогических </w:t>
      </w:r>
      <w:r w:rsidR="005F6A01" w:rsidRPr="00776B1F">
        <w:rPr>
          <w:rFonts w:ascii="PT Astra Serif" w:eastAsia="Times New Roman" w:hAnsi="PT Astra Serif" w:cs="Arial"/>
          <w:sz w:val="28"/>
          <w:szCs w:val="28"/>
          <w:lang w:eastAsia="ru-RU"/>
        </w:rPr>
        <w:t>классов.</w:t>
      </w:r>
    </w:p>
    <w:p w:rsidR="000446A4" w:rsidRDefault="00311881" w:rsidP="000446A4">
      <w:pPr>
        <w:spacing w:after="0" w:line="240" w:lineRule="atLeast"/>
        <w:ind w:right="-2" w:firstLine="709"/>
        <w:jc w:val="both"/>
        <w:rPr>
          <w:rFonts w:ascii="PT Astra Serif" w:eastAsia="Times New Roman" w:hAnsi="PT Astra Serif" w:cs="Arial"/>
          <w:i/>
          <w:sz w:val="28"/>
          <w:szCs w:val="28"/>
          <w:lang w:eastAsia="ru-RU"/>
        </w:rPr>
      </w:pPr>
      <w:r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 xml:space="preserve">По итогам выпуска </w:t>
      </w:r>
      <w:r w:rsidR="00A42155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>2023</w:t>
      </w:r>
      <w:r w:rsidR="00B72676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 xml:space="preserve"> </w:t>
      </w:r>
      <w:r w:rsidR="00B31F0D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>года</w:t>
      </w:r>
      <w:r w:rsidR="00A42155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 xml:space="preserve"> 29</w:t>
      </w:r>
      <w:r w:rsidR="00B72676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 xml:space="preserve">% выпускников </w:t>
      </w:r>
      <w:r w:rsidR="00A42155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>намерены поступать</w:t>
      </w:r>
      <w:r w:rsidR="00B72676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 xml:space="preserve"> на педагогические специальности как в региональные профессиональные образова</w:t>
      </w:r>
      <w:r w:rsidR="00F9654D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 xml:space="preserve">тельные организации, так и </w:t>
      </w:r>
      <w:r w:rsidR="00B750D4">
        <w:rPr>
          <w:rFonts w:ascii="PT Astra Serif" w:eastAsia="Times New Roman" w:hAnsi="PT Astra Serif" w:cs="Arial"/>
          <w:b/>
          <w:sz w:val="28"/>
          <w:szCs w:val="28"/>
          <w:lang w:eastAsia="ru-RU"/>
        </w:rPr>
        <w:t>расположенн</w:t>
      </w:r>
      <w:r w:rsidR="002C4CC4">
        <w:rPr>
          <w:rFonts w:ascii="PT Astra Serif" w:eastAsia="Times New Roman" w:hAnsi="PT Astra Serif" w:cs="Arial"/>
          <w:b/>
          <w:sz w:val="28"/>
          <w:szCs w:val="28"/>
          <w:lang w:eastAsia="ru-RU"/>
        </w:rPr>
        <w:t>ы</w:t>
      </w:r>
      <w:r w:rsidR="00603633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>ми</w:t>
      </w:r>
      <w:r w:rsidR="00A42155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 xml:space="preserve"> </w:t>
      </w:r>
      <w:proofErr w:type="gramStart"/>
      <w:r w:rsidR="00F9654D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 xml:space="preserve">за </w:t>
      </w:r>
      <w:r w:rsidR="00B72676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 xml:space="preserve"> пре</w:t>
      </w:r>
      <w:r w:rsidR="00F9654D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>делами</w:t>
      </w:r>
      <w:proofErr w:type="gramEnd"/>
      <w:r w:rsidR="00F9654D" w:rsidRPr="0028460B">
        <w:rPr>
          <w:rFonts w:ascii="PT Astra Serif" w:eastAsia="Times New Roman" w:hAnsi="PT Astra Serif" w:cs="Arial"/>
          <w:b/>
          <w:sz w:val="28"/>
          <w:szCs w:val="28"/>
          <w:lang w:eastAsia="ru-RU"/>
        </w:rPr>
        <w:t xml:space="preserve"> Ульяновской области</w:t>
      </w:r>
      <w:r w:rsidR="00F9654D" w:rsidRPr="00776B1F">
        <w:rPr>
          <w:rFonts w:ascii="PT Astra Serif" w:eastAsia="Times New Roman" w:hAnsi="PT Astra Serif" w:cs="Arial"/>
          <w:sz w:val="28"/>
          <w:szCs w:val="28"/>
          <w:lang w:eastAsia="ru-RU"/>
        </w:rPr>
        <w:t>.</w:t>
      </w:r>
      <w:r w:rsidR="0082202E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r w:rsidR="0082202E" w:rsidRPr="0082202E">
        <w:rPr>
          <w:rFonts w:ascii="PT Astra Serif" w:eastAsia="Times New Roman" w:hAnsi="PT Astra Serif" w:cs="Arial"/>
          <w:i/>
          <w:sz w:val="28"/>
          <w:szCs w:val="28"/>
          <w:lang w:eastAsia="ru-RU"/>
        </w:rPr>
        <w:t>По сравнению с 2022 годом этот показатель увеличился на 10%.</w:t>
      </w:r>
    </w:p>
    <w:p w:rsidR="00A477C2" w:rsidRDefault="00A477C2" w:rsidP="00A477C2">
      <w:pPr>
        <w:shd w:val="clear" w:color="auto" w:fill="FFFFFF"/>
        <w:spacing w:after="0" w:line="240" w:lineRule="atLeast"/>
        <w:jc w:val="both"/>
        <w:rPr>
          <w:rFonts w:ascii="PT Astra Serif" w:eastAsia="Times New Roman" w:hAnsi="PT Astra Serif" w:cs="Arial"/>
          <w:i/>
          <w:sz w:val="28"/>
          <w:szCs w:val="28"/>
          <w:lang w:eastAsia="ru-RU"/>
        </w:rPr>
      </w:pPr>
    </w:p>
    <w:p w:rsidR="00B24BDC" w:rsidRPr="00883A17" w:rsidRDefault="00B24BDC" w:rsidP="002C4CC4">
      <w:pPr>
        <w:shd w:val="clear" w:color="auto" w:fill="FFFFFF"/>
        <w:spacing w:after="0" w:line="240" w:lineRule="atLeast"/>
        <w:jc w:val="both"/>
        <w:rPr>
          <w:rFonts w:ascii="PT Astra Serif" w:hAnsi="PT Astra Serif"/>
          <w:b/>
          <w:sz w:val="28"/>
          <w:szCs w:val="28"/>
        </w:rPr>
      </w:pPr>
      <w:r w:rsidRPr="00883A17">
        <w:rPr>
          <w:rFonts w:ascii="PT Astra Serif" w:hAnsi="PT Astra Serif"/>
          <w:b/>
          <w:sz w:val="28"/>
          <w:szCs w:val="28"/>
        </w:rPr>
        <w:t>СЛАЙД 12</w:t>
      </w:r>
    </w:p>
    <w:p w:rsidR="002D21A2" w:rsidRDefault="002D21A2" w:rsidP="002D21A2">
      <w:pPr>
        <w:spacing w:after="0" w:line="240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 xml:space="preserve">Следует отметить, что данные мероприятия, реализуемые в регионе, </w:t>
      </w:r>
      <w:r w:rsidRPr="00776B1F">
        <w:rPr>
          <w:rFonts w:ascii="PT Astra Serif" w:hAnsi="PT Astra Serif"/>
          <w:b/>
          <w:sz w:val="28"/>
          <w:szCs w:val="28"/>
        </w:rPr>
        <w:t>соответствуют единой модели профориентации,</w:t>
      </w:r>
      <w:r w:rsidR="0029718C">
        <w:rPr>
          <w:rFonts w:ascii="PT Astra Serif" w:hAnsi="PT Astra Serif"/>
          <w:sz w:val="28"/>
          <w:szCs w:val="28"/>
        </w:rPr>
        <w:t xml:space="preserve"> которая</w:t>
      </w:r>
      <w:r w:rsidRPr="00776B1F">
        <w:rPr>
          <w:rFonts w:ascii="PT Astra Serif" w:hAnsi="PT Astra Serif"/>
          <w:sz w:val="28"/>
          <w:szCs w:val="28"/>
        </w:rPr>
        <w:t xml:space="preserve"> с 1 сентября нового учебного года будет внедрена во всех школах Российской Федерации.</w:t>
      </w:r>
    </w:p>
    <w:p w:rsidR="009A3C3B" w:rsidRPr="00776B1F" w:rsidRDefault="00603633" w:rsidP="009A3C3B">
      <w:pPr>
        <w:spacing w:after="0" w:line="240" w:lineRule="atLeas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 преддверии введения Единой модели профориентации х</w:t>
      </w:r>
      <w:r w:rsidR="00DC19DD" w:rsidRPr="00776B1F">
        <w:rPr>
          <w:rFonts w:ascii="PT Astra Serif" w:hAnsi="PT Astra Serif"/>
          <w:sz w:val="28"/>
          <w:szCs w:val="28"/>
        </w:rPr>
        <w:t xml:space="preserve">отелось бы </w:t>
      </w:r>
      <w:r w:rsidR="00DC19DD" w:rsidRPr="003E6B6D">
        <w:rPr>
          <w:rFonts w:ascii="PT Astra Serif" w:hAnsi="PT Astra Serif"/>
          <w:sz w:val="28"/>
          <w:szCs w:val="28"/>
        </w:rPr>
        <w:t xml:space="preserve">представить инновационный опыт </w:t>
      </w:r>
      <w:proofErr w:type="spellStart"/>
      <w:r w:rsidR="00DC19DD" w:rsidRPr="003E6B6D">
        <w:rPr>
          <w:rFonts w:ascii="PT Astra Serif" w:hAnsi="PT Astra Serif"/>
          <w:sz w:val="28"/>
          <w:szCs w:val="28"/>
        </w:rPr>
        <w:t>профориентационной</w:t>
      </w:r>
      <w:proofErr w:type="spellEnd"/>
      <w:r w:rsidR="00DC19DD" w:rsidRPr="003E6B6D">
        <w:rPr>
          <w:rFonts w:ascii="PT Astra Serif" w:hAnsi="PT Astra Serif"/>
          <w:sz w:val="28"/>
          <w:szCs w:val="28"/>
        </w:rPr>
        <w:t xml:space="preserve"> работы, реализуемой в рамках деятельности МБОУ г. Ульяновска «Средняя школа </w:t>
      </w:r>
      <w:r w:rsidR="00FA0F74">
        <w:rPr>
          <w:rFonts w:ascii="PT Astra Serif" w:hAnsi="PT Astra Serif"/>
          <w:sz w:val="28"/>
          <w:szCs w:val="28"/>
        </w:rPr>
        <w:br/>
      </w:r>
      <w:r w:rsidR="00DC19DD" w:rsidRPr="003E6B6D">
        <w:rPr>
          <w:rFonts w:ascii="PT Astra Serif" w:hAnsi="PT Astra Serif"/>
          <w:sz w:val="28"/>
          <w:szCs w:val="28"/>
        </w:rPr>
        <w:t>№ 72 с углубленным изучением отдельных предметов»</w:t>
      </w:r>
      <w:r w:rsidR="009A3C3B" w:rsidRPr="003E6B6D">
        <w:rPr>
          <w:rFonts w:ascii="PT Astra Serif" w:hAnsi="PT Astra Serif"/>
          <w:sz w:val="28"/>
          <w:szCs w:val="28"/>
        </w:rPr>
        <w:t>.</w:t>
      </w:r>
      <w:r w:rsidR="00DC19DD" w:rsidRPr="00776B1F">
        <w:rPr>
          <w:rFonts w:ascii="PT Astra Serif" w:hAnsi="PT Astra Serif"/>
          <w:sz w:val="28"/>
          <w:szCs w:val="28"/>
        </w:rPr>
        <w:t xml:space="preserve"> </w:t>
      </w:r>
      <w:r w:rsidR="009A3C3B" w:rsidRPr="00776B1F">
        <w:rPr>
          <w:rFonts w:ascii="PT Astra Serif" w:hAnsi="PT Astra Serif"/>
          <w:sz w:val="28"/>
          <w:szCs w:val="28"/>
        </w:rPr>
        <w:t>Именно на такой опыт мы ориентируем общеобразовательные организации региона.</w:t>
      </w:r>
    </w:p>
    <w:p w:rsidR="00DC19DD" w:rsidRPr="00776B1F" w:rsidRDefault="009A3C3B" w:rsidP="009A3C3B">
      <w:pPr>
        <w:spacing w:after="0" w:line="240" w:lineRule="atLeast"/>
        <w:ind w:firstLine="709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b/>
          <w:sz w:val="28"/>
          <w:szCs w:val="28"/>
        </w:rPr>
        <w:t>Н</w:t>
      </w:r>
      <w:r w:rsidR="00DC19DD" w:rsidRPr="00776B1F">
        <w:rPr>
          <w:rFonts w:ascii="PT Astra Serif" w:hAnsi="PT Astra Serif"/>
          <w:b/>
          <w:sz w:val="28"/>
          <w:szCs w:val="28"/>
        </w:rPr>
        <w:t xml:space="preserve">а базе школы </w:t>
      </w:r>
      <w:r w:rsidRPr="00776B1F">
        <w:rPr>
          <w:rFonts w:ascii="PT Astra Serif" w:hAnsi="PT Astra Serif"/>
          <w:b/>
          <w:sz w:val="28"/>
          <w:szCs w:val="28"/>
        </w:rPr>
        <w:t xml:space="preserve">реализуется проект </w:t>
      </w:r>
      <w:r w:rsidR="00DC19DD" w:rsidRPr="00776B1F">
        <w:rPr>
          <w:rFonts w:ascii="PT Astra Serif" w:hAnsi="PT Astra Serif"/>
          <w:b/>
          <w:sz w:val="28"/>
          <w:szCs w:val="28"/>
        </w:rPr>
        <w:t xml:space="preserve">«Центра профессиональных </w:t>
      </w:r>
      <w:proofErr w:type="spellStart"/>
      <w:r w:rsidR="00DC19DD" w:rsidRPr="00776B1F">
        <w:rPr>
          <w:rFonts w:ascii="PT Astra Serif" w:hAnsi="PT Astra Serif"/>
          <w:b/>
          <w:sz w:val="28"/>
          <w:szCs w:val="28"/>
        </w:rPr>
        <w:t>инсталяций</w:t>
      </w:r>
      <w:proofErr w:type="spellEnd"/>
      <w:r w:rsidR="00DC19DD" w:rsidRPr="00776B1F">
        <w:rPr>
          <w:rFonts w:ascii="PT Astra Serif" w:hAnsi="PT Astra Serif"/>
          <w:b/>
          <w:sz w:val="28"/>
          <w:szCs w:val="28"/>
        </w:rPr>
        <w:t>».</w:t>
      </w:r>
      <w:r w:rsidR="00DC19DD" w:rsidRPr="00776B1F">
        <w:rPr>
          <w:rFonts w:ascii="PT Astra Serif" w:hAnsi="PT Astra Serif"/>
          <w:sz w:val="28"/>
          <w:szCs w:val="28"/>
        </w:rPr>
        <w:t xml:space="preserve"> Центр действует с 2019 года и реализует </w:t>
      </w:r>
      <w:r w:rsidR="00DC19DD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модель сетевого взаимодействия </w:t>
      </w:r>
      <w:proofErr w:type="gramStart"/>
      <w:r w:rsidR="00DC19DD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>по  профессиональной</w:t>
      </w:r>
      <w:proofErr w:type="gramEnd"/>
      <w:r w:rsidR="00DC19DD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ориентации и профессиональному самоопределению.</w:t>
      </w:r>
      <w:r w:rsidR="00DC19DD" w:rsidRPr="00776B1F">
        <w:rPr>
          <w:rFonts w:ascii="PT Astra Serif" w:eastAsia="Arial" w:hAnsi="PT Astra Serif" w:cstheme="minorHAnsi"/>
          <w:sz w:val="28"/>
          <w:szCs w:val="28"/>
        </w:rPr>
        <w:t xml:space="preserve"> </w:t>
      </w:r>
      <w:r w:rsidR="00DC19DD" w:rsidRPr="00776B1F">
        <w:rPr>
          <w:rFonts w:ascii="PT Astra Serif" w:hAnsi="PT Astra Serif"/>
          <w:bCs/>
          <w:sz w:val="28"/>
          <w:szCs w:val="28"/>
        </w:rPr>
        <w:t xml:space="preserve">Для обучающихся 8-11 классов </w:t>
      </w:r>
      <w:r w:rsidR="00DC19DD" w:rsidRPr="00776B1F">
        <w:rPr>
          <w:rFonts w:ascii="PT Astra Serif" w:hAnsi="PT Astra Serif"/>
          <w:sz w:val="28"/>
          <w:szCs w:val="28"/>
        </w:rPr>
        <w:t xml:space="preserve">определён </w:t>
      </w:r>
      <w:r w:rsidR="00DC19DD" w:rsidRPr="00776B1F">
        <w:rPr>
          <w:rFonts w:ascii="PT Astra Serif" w:hAnsi="PT Astra Serif"/>
          <w:b/>
          <w:sz w:val="28"/>
          <w:szCs w:val="28"/>
        </w:rPr>
        <w:t>единый день - «Профильный четверг»,</w:t>
      </w:r>
      <w:r w:rsidR="00DC19DD" w:rsidRPr="00776B1F">
        <w:rPr>
          <w:rFonts w:ascii="PT Astra Serif" w:hAnsi="PT Astra Serif"/>
          <w:sz w:val="28"/>
          <w:szCs w:val="28"/>
        </w:rPr>
        <w:t xml:space="preserve"> в который обучающиеся посещают занятия, организованные на профессиональных площадках – «полигонах» инсталляций, по разным профессиональным направлениям. Результат фиксируется в Дневнике личных достижений. </w:t>
      </w:r>
    </w:p>
    <w:p w:rsidR="00DC19DD" w:rsidRPr="00776B1F" w:rsidRDefault="00DC19DD" w:rsidP="00DC19DD">
      <w:pPr>
        <w:spacing w:after="0" w:line="240" w:lineRule="atLeast"/>
        <w:ind w:firstLine="709"/>
        <w:jc w:val="both"/>
        <w:rPr>
          <w:rFonts w:ascii="PT Astra Serif" w:hAnsi="PT Astra Serif" w:cstheme="minorHAnsi"/>
          <w:sz w:val="28"/>
          <w:szCs w:val="28"/>
        </w:rPr>
      </w:pPr>
      <w:r w:rsidRPr="00776B1F">
        <w:rPr>
          <w:rFonts w:ascii="PT Astra Serif" w:hAnsi="PT Astra Serif" w:cstheme="minorHAnsi"/>
          <w:sz w:val="28"/>
          <w:szCs w:val="28"/>
        </w:rPr>
        <w:t xml:space="preserve">В рамках </w:t>
      </w:r>
      <w:r w:rsidR="0029718C">
        <w:rPr>
          <w:rFonts w:ascii="PT Astra Serif" w:hAnsi="PT Astra Serif" w:cstheme="minorHAnsi"/>
          <w:sz w:val="28"/>
          <w:szCs w:val="28"/>
        </w:rPr>
        <w:t>указанного проекта школа смогла</w:t>
      </w:r>
      <w:r w:rsidRPr="00776B1F">
        <w:rPr>
          <w:rFonts w:ascii="PT Astra Serif" w:hAnsi="PT Astra Serif" w:cstheme="minorHAnsi"/>
          <w:sz w:val="28"/>
          <w:szCs w:val="28"/>
        </w:rPr>
        <w:t xml:space="preserve"> реализовать программы профессионального самоопред</w:t>
      </w:r>
      <w:r w:rsidR="0028460B">
        <w:rPr>
          <w:rFonts w:ascii="PT Astra Serif" w:hAnsi="PT Astra Serif" w:cstheme="minorHAnsi"/>
          <w:sz w:val="28"/>
          <w:szCs w:val="28"/>
        </w:rPr>
        <w:t>еления</w:t>
      </w:r>
      <w:r w:rsidRPr="00776B1F">
        <w:rPr>
          <w:rFonts w:ascii="PT Astra Serif" w:hAnsi="PT Astra Serif" w:cstheme="minorHAnsi"/>
          <w:sz w:val="28"/>
          <w:szCs w:val="28"/>
        </w:rPr>
        <w:t xml:space="preserve"> через программы дополнительного образования, внеурочной</w:t>
      </w:r>
      <w:r w:rsidR="00FA0F74">
        <w:rPr>
          <w:rFonts w:ascii="PT Astra Serif" w:hAnsi="PT Astra Serif" w:cstheme="minorHAnsi"/>
          <w:sz w:val="28"/>
          <w:szCs w:val="28"/>
        </w:rPr>
        <w:t xml:space="preserve"> и </w:t>
      </w:r>
      <w:proofErr w:type="gramStart"/>
      <w:r w:rsidR="00FA0F74">
        <w:rPr>
          <w:rFonts w:ascii="PT Astra Serif" w:hAnsi="PT Astra Serif" w:cstheme="minorHAnsi"/>
          <w:sz w:val="28"/>
          <w:szCs w:val="28"/>
        </w:rPr>
        <w:t xml:space="preserve">проектной </w:t>
      </w:r>
      <w:r w:rsidRPr="00776B1F">
        <w:rPr>
          <w:rFonts w:ascii="PT Astra Serif" w:hAnsi="PT Astra Serif" w:cstheme="minorHAnsi"/>
          <w:sz w:val="28"/>
          <w:szCs w:val="28"/>
        </w:rPr>
        <w:t xml:space="preserve"> деятельности</w:t>
      </w:r>
      <w:proofErr w:type="gramEnd"/>
      <w:r w:rsidRPr="00776B1F">
        <w:rPr>
          <w:rFonts w:ascii="PT Astra Serif" w:hAnsi="PT Astra Serif" w:cstheme="minorHAnsi"/>
          <w:sz w:val="28"/>
          <w:szCs w:val="28"/>
        </w:rPr>
        <w:t xml:space="preserve">, а также объединить вокруг Центра профессиональных инсталляций педагогический состав школы и всех партнёров. </w:t>
      </w:r>
    </w:p>
    <w:p w:rsidR="003E6B6D" w:rsidRDefault="00DC19DD" w:rsidP="003E6B6D">
      <w:pPr>
        <w:spacing w:after="0" w:line="240" w:lineRule="atLeast"/>
        <w:ind w:firstLine="709"/>
        <w:jc w:val="both"/>
        <w:rPr>
          <w:rFonts w:ascii="PT Astra Serif" w:hAnsi="PT Astra Serif" w:cstheme="minorHAnsi"/>
          <w:b/>
          <w:sz w:val="28"/>
          <w:szCs w:val="28"/>
        </w:rPr>
      </w:pPr>
      <w:r w:rsidRPr="00776B1F">
        <w:rPr>
          <w:rFonts w:ascii="PT Astra Serif" w:hAnsi="PT Astra Serif" w:cstheme="minorHAnsi"/>
          <w:b/>
          <w:sz w:val="28"/>
          <w:szCs w:val="28"/>
          <w:shd w:val="clear" w:color="auto" w:fill="FFFFFF"/>
        </w:rPr>
        <w:t>С 2021 года в школе открыты инженерные классы</w:t>
      </w:r>
      <w:r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. В 2022 году </w:t>
      </w:r>
      <w:r w:rsidR="00FA0F74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школа </w:t>
      </w:r>
      <w:r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>становится федеральной инновационной площадкой ФГБНУ «Институт изучения детства, семьи и воспитания» г. Москва</w:t>
      </w:r>
      <w:r w:rsidR="00603633">
        <w:rPr>
          <w:rFonts w:ascii="PT Astra Serif" w:hAnsi="PT Astra Serif" w:cstheme="minorHAnsi"/>
          <w:sz w:val="28"/>
          <w:szCs w:val="28"/>
          <w:shd w:val="clear" w:color="auto" w:fill="FFFFFF"/>
        </w:rPr>
        <w:t>.</w:t>
      </w:r>
      <w:r w:rsidR="003E6B6D" w:rsidRPr="003E6B6D">
        <w:rPr>
          <w:rFonts w:ascii="PT Astra Serif" w:hAnsi="PT Astra Serif" w:cstheme="minorHAnsi"/>
          <w:b/>
          <w:sz w:val="28"/>
          <w:szCs w:val="28"/>
        </w:rPr>
        <w:t xml:space="preserve"> </w:t>
      </w:r>
    </w:p>
    <w:p w:rsidR="003E6B6D" w:rsidRPr="00776B1F" w:rsidRDefault="003E6B6D" w:rsidP="003E6B6D">
      <w:pPr>
        <w:spacing w:after="0" w:line="240" w:lineRule="atLeast"/>
        <w:ind w:firstLine="709"/>
        <w:jc w:val="both"/>
        <w:rPr>
          <w:rFonts w:ascii="PT Astra Serif" w:hAnsi="PT Astra Serif" w:cstheme="minorHAnsi"/>
          <w:b/>
          <w:sz w:val="28"/>
          <w:szCs w:val="28"/>
        </w:rPr>
      </w:pPr>
      <w:r w:rsidRPr="00776B1F">
        <w:rPr>
          <w:rFonts w:ascii="PT Astra Serif" w:hAnsi="PT Astra Serif" w:cstheme="minorHAnsi"/>
          <w:b/>
          <w:sz w:val="28"/>
          <w:szCs w:val="28"/>
        </w:rPr>
        <w:t xml:space="preserve">В 2023 </w:t>
      </w:r>
      <w:proofErr w:type="gramStart"/>
      <w:r w:rsidRPr="00776B1F">
        <w:rPr>
          <w:rFonts w:ascii="PT Astra Serif" w:hAnsi="PT Astra Serif" w:cstheme="minorHAnsi"/>
          <w:b/>
          <w:sz w:val="28"/>
          <w:szCs w:val="28"/>
        </w:rPr>
        <w:t>году  школа</w:t>
      </w:r>
      <w:proofErr w:type="gramEnd"/>
      <w:r w:rsidRPr="00776B1F">
        <w:rPr>
          <w:rFonts w:ascii="PT Astra Serif" w:hAnsi="PT Astra Serif" w:cstheme="minorHAnsi"/>
          <w:b/>
          <w:sz w:val="28"/>
          <w:szCs w:val="28"/>
        </w:rPr>
        <w:t xml:space="preserve"> вошла в ТОП-100 образовательных организаций Юниорского движения Агентства развития профессий.</w:t>
      </w:r>
    </w:p>
    <w:p w:rsidR="00B24BDC" w:rsidRDefault="00B24BDC" w:rsidP="008143BA">
      <w:pPr>
        <w:spacing w:after="0" w:line="240" w:lineRule="atLeast"/>
        <w:ind w:firstLine="708"/>
        <w:jc w:val="both"/>
        <w:rPr>
          <w:rFonts w:ascii="PT Astra Serif" w:hAnsi="PT Astra Serif" w:cstheme="minorHAnsi"/>
          <w:b/>
          <w:sz w:val="28"/>
          <w:szCs w:val="28"/>
          <w:shd w:val="clear" w:color="auto" w:fill="FFFFFF"/>
        </w:rPr>
      </w:pPr>
    </w:p>
    <w:p w:rsidR="00B24BDC" w:rsidRDefault="00B24BDC" w:rsidP="002C4CC4">
      <w:pPr>
        <w:shd w:val="clear" w:color="auto" w:fill="FFFFFF"/>
        <w:spacing w:after="0" w:line="240" w:lineRule="atLeast"/>
        <w:jc w:val="both"/>
        <w:rPr>
          <w:rFonts w:ascii="PT Astra Serif" w:hAnsi="PT Astra Serif"/>
          <w:b/>
          <w:sz w:val="28"/>
          <w:szCs w:val="28"/>
        </w:rPr>
      </w:pPr>
      <w:r w:rsidRPr="005E3B5D">
        <w:rPr>
          <w:rFonts w:ascii="PT Astra Serif" w:hAnsi="PT Astra Serif"/>
          <w:b/>
          <w:sz w:val="28"/>
          <w:szCs w:val="28"/>
        </w:rPr>
        <w:t>СЛАЙД 13</w:t>
      </w:r>
    </w:p>
    <w:p w:rsidR="00F866A1" w:rsidRDefault="00F866A1" w:rsidP="00E54285">
      <w:pPr>
        <w:spacing w:after="0" w:line="240" w:lineRule="atLeast"/>
        <w:ind w:firstLine="708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Сложившаяся система </w:t>
      </w:r>
      <w:proofErr w:type="spellStart"/>
      <w:r>
        <w:rPr>
          <w:rFonts w:ascii="PT Astra Serif" w:hAnsi="PT Astra Serif"/>
          <w:b/>
          <w:sz w:val="28"/>
          <w:szCs w:val="28"/>
        </w:rPr>
        <w:t>профориентаионной</w:t>
      </w:r>
      <w:proofErr w:type="spellEnd"/>
      <w:r>
        <w:rPr>
          <w:rFonts w:ascii="PT Astra Serif" w:hAnsi="PT Astra Serif"/>
          <w:b/>
          <w:sz w:val="28"/>
          <w:szCs w:val="28"/>
        </w:rPr>
        <w:t xml:space="preserve"> работы в регионе позволяет нам своевременно выявлять проблемы, анализировать ситуацию и принимать верные управленческие решения.</w:t>
      </w:r>
    </w:p>
    <w:p w:rsidR="00451596" w:rsidRDefault="00F866A1" w:rsidP="00E54285">
      <w:pPr>
        <w:spacing w:after="0" w:line="240" w:lineRule="atLeast"/>
        <w:ind w:firstLine="708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  <w:r>
        <w:rPr>
          <w:rFonts w:ascii="PT Astra Serif" w:hAnsi="PT Astra Serif" w:cstheme="minorHAnsi"/>
          <w:b/>
          <w:sz w:val="28"/>
          <w:szCs w:val="28"/>
          <w:shd w:val="clear" w:color="auto" w:fill="FFFFFF"/>
        </w:rPr>
        <w:t>Так, п</w:t>
      </w:r>
      <w:r w:rsidR="00E54285">
        <w:rPr>
          <w:rFonts w:ascii="PT Astra Serif" w:hAnsi="PT Astra Serif" w:cstheme="minorHAnsi"/>
          <w:b/>
          <w:sz w:val="28"/>
          <w:szCs w:val="28"/>
          <w:shd w:val="clear" w:color="auto" w:fill="FFFFFF"/>
        </w:rPr>
        <w:t>о итогам анализа</w:t>
      </w:r>
      <w:r w:rsidR="00451596" w:rsidRPr="00451596">
        <w:rPr>
          <w:rFonts w:ascii="PT Astra Serif" w:hAnsi="PT Astra Serif" w:cstheme="minorHAnsi"/>
          <w:b/>
          <w:sz w:val="28"/>
          <w:szCs w:val="28"/>
          <w:shd w:val="clear" w:color="auto" w:fill="FFFFFF"/>
        </w:rPr>
        <w:t xml:space="preserve"> результа</w:t>
      </w:r>
      <w:r w:rsidR="001664A4">
        <w:rPr>
          <w:rFonts w:ascii="PT Astra Serif" w:hAnsi="PT Astra Serif" w:cstheme="minorHAnsi"/>
          <w:b/>
          <w:sz w:val="28"/>
          <w:szCs w:val="28"/>
          <w:shd w:val="clear" w:color="auto" w:fill="FFFFFF"/>
        </w:rPr>
        <w:t>тов мониторинга была выявлена</w:t>
      </w:r>
      <w:r w:rsidR="00451596" w:rsidRPr="00451596">
        <w:rPr>
          <w:rFonts w:ascii="PT Astra Serif" w:hAnsi="PT Astra Serif" w:cstheme="minorHAnsi"/>
          <w:b/>
          <w:sz w:val="28"/>
          <w:szCs w:val="28"/>
          <w:shd w:val="clear" w:color="auto" w:fill="FFFFFF"/>
        </w:rPr>
        <w:t xml:space="preserve"> проблема</w:t>
      </w:r>
      <w:r w:rsidR="00451596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– </w:t>
      </w:r>
      <w:r w:rsidR="000F66AD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в 2023 году </w:t>
      </w:r>
      <w:r w:rsidR="001040D5">
        <w:rPr>
          <w:rFonts w:ascii="PT Astra Serif" w:hAnsi="PT Astra Serif" w:cstheme="minorHAnsi"/>
          <w:sz w:val="28"/>
          <w:szCs w:val="28"/>
          <w:shd w:val="clear" w:color="auto" w:fill="FFFFFF"/>
        </w:rPr>
        <w:t>30% выпускников 11-ых классов</w:t>
      </w:r>
      <w:r w:rsidR="00451596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от общего числа выпускников 11-х классов</w:t>
      </w:r>
      <w:r w:rsidR="001040D5">
        <w:rPr>
          <w:rFonts w:ascii="PT Astra Serif" w:hAnsi="PT Astra Serif" w:cstheme="minorHAnsi"/>
          <w:sz w:val="28"/>
          <w:szCs w:val="28"/>
          <w:shd w:val="clear" w:color="auto" w:fill="FFFFFF"/>
        </w:rPr>
        <w:t>,</w:t>
      </w:r>
      <w:r w:rsidR="00451596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</w:t>
      </w:r>
      <w:r w:rsidR="00451596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>а это</w:t>
      </w:r>
      <w:r w:rsidR="001040D5">
        <w:rPr>
          <w:rFonts w:ascii="PT Astra Serif" w:hAnsi="PT Astra Serif" w:cstheme="minorHAnsi"/>
          <w:sz w:val="28"/>
          <w:szCs w:val="28"/>
          <w:shd w:val="clear" w:color="auto" w:fill="FFFFFF"/>
        </w:rPr>
        <w:t>,</w:t>
      </w:r>
      <w:r w:rsidR="00451596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как правило – медалисты, </w:t>
      </w:r>
      <w:proofErr w:type="spellStart"/>
      <w:r w:rsidR="00451596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>стобалльники</w:t>
      </w:r>
      <w:proofErr w:type="spellEnd"/>
      <w:r w:rsidR="00451596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, победители региональных и Всероссийских олимпиад, </w:t>
      </w:r>
      <w:r w:rsidR="000F66AD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планируют </w:t>
      </w:r>
      <w:r w:rsidR="00B913E4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поступать </w:t>
      </w:r>
      <w:r w:rsidR="00B913E4">
        <w:rPr>
          <w:rFonts w:ascii="PT Astra Serif" w:hAnsi="PT Astra Serif" w:cstheme="minorHAnsi"/>
          <w:sz w:val="28"/>
          <w:szCs w:val="28"/>
          <w:shd w:val="clear" w:color="auto" w:fill="FFFFFF"/>
        </w:rPr>
        <w:br/>
      </w:r>
      <w:r w:rsidR="00451596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>в</w:t>
      </w:r>
      <w:r w:rsidR="00B913E4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вузы</w:t>
      </w:r>
      <w:r w:rsidR="000F66AD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, </w:t>
      </w:r>
      <w:proofErr w:type="spellStart"/>
      <w:r w:rsidR="000F66AD">
        <w:rPr>
          <w:rFonts w:ascii="PT Astra Serif" w:hAnsi="PT Astra Serif" w:cstheme="minorHAnsi"/>
          <w:sz w:val="28"/>
          <w:szCs w:val="28"/>
          <w:shd w:val="clear" w:color="auto" w:fill="FFFFFF"/>
        </w:rPr>
        <w:t>расположенных</w:t>
      </w:r>
      <w:r w:rsidR="001040D5">
        <w:rPr>
          <w:rFonts w:ascii="PT Astra Serif" w:hAnsi="PT Astra Serif" w:cstheme="minorHAnsi"/>
          <w:sz w:val="28"/>
          <w:szCs w:val="28"/>
          <w:shd w:val="clear" w:color="auto" w:fill="FFFFFF"/>
        </w:rPr>
        <w:t>е</w:t>
      </w:r>
      <w:proofErr w:type="spellEnd"/>
      <w:r w:rsidR="00451596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в других регионах </w:t>
      </w:r>
      <w:r w:rsidR="00451596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>(Москва, Санкт-Петербург, Казань, Самара)</w:t>
      </w:r>
      <w:r w:rsidR="00451596">
        <w:rPr>
          <w:rFonts w:ascii="PT Astra Serif" w:hAnsi="PT Astra Serif" w:cstheme="minorHAnsi"/>
          <w:sz w:val="28"/>
          <w:szCs w:val="28"/>
          <w:shd w:val="clear" w:color="auto" w:fill="FFFFFF"/>
        </w:rPr>
        <w:t>.</w:t>
      </w:r>
    </w:p>
    <w:p w:rsidR="00E54285" w:rsidRPr="00E54285" w:rsidRDefault="00451596" w:rsidP="00E54285">
      <w:pPr>
        <w:spacing w:after="0" w:line="240" w:lineRule="atLeast"/>
        <w:ind w:firstLine="708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  <w:r w:rsidRPr="00E54285">
        <w:rPr>
          <w:rFonts w:ascii="PT Astra Serif" w:hAnsi="PT Astra Serif" w:cstheme="minorHAnsi"/>
          <w:b/>
          <w:sz w:val="28"/>
          <w:szCs w:val="28"/>
          <w:shd w:val="clear" w:color="auto" w:fill="FFFFFF"/>
        </w:rPr>
        <w:t>Был проведен анализ</w:t>
      </w:r>
      <w:r w:rsidR="001664A4">
        <w:rPr>
          <w:rFonts w:ascii="PT Astra Serif" w:hAnsi="PT Astra Serif" w:cstheme="minorHAnsi"/>
          <w:b/>
          <w:sz w:val="28"/>
          <w:szCs w:val="28"/>
          <w:shd w:val="clear" w:color="auto" w:fill="FFFFFF"/>
        </w:rPr>
        <w:t xml:space="preserve"> ситуации</w:t>
      </w:r>
      <w:r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, который показал, что </w:t>
      </w:r>
      <w:r w:rsidR="00E54285">
        <w:rPr>
          <w:rFonts w:ascii="PT Astra Serif" w:hAnsi="PT Astra Serif" w:cs="Times New Roman"/>
          <w:sz w:val="28"/>
          <w:szCs w:val="28"/>
        </w:rPr>
        <w:t>п</w:t>
      </w:r>
      <w:r w:rsidR="00E54285" w:rsidRPr="00413F54">
        <w:rPr>
          <w:rFonts w:ascii="PT Astra Serif" w:hAnsi="PT Astra Serif" w:cs="Times New Roman"/>
          <w:sz w:val="28"/>
          <w:szCs w:val="28"/>
        </w:rPr>
        <w:t xml:space="preserve">ричинами выбора выпускниками </w:t>
      </w:r>
      <w:r w:rsidR="00B913E4">
        <w:rPr>
          <w:rFonts w:ascii="PT Astra Serif" w:hAnsi="PT Astra Serif" w:cs="Times New Roman"/>
          <w:sz w:val="28"/>
          <w:szCs w:val="28"/>
        </w:rPr>
        <w:t>вузов других регионов</w:t>
      </w:r>
      <w:r w:rsidR="001040D5">
        <w:rPr>
          <w:rFonts w:ascii="PT Astra Serif" w:hAnsi="PT Astra Serif" w:cs="Times New Roman"/>
          <w:sz w:val="28"/>
          <w:szCs w:val="28"/>
        </w:rPr>
        <w:t xml:space="preserve"> являю</w:t>
      </w:r>
      <w:r w:rsidR="00E54285" w:rsidRPr="00413F54">
        <w:rPr>
          <w:rFonts w:ascii="PT Astra Serif" w:hAnsi="PT Astra Serif" w:cs="Times New Roman"/>
          <w:sz w:val="28"/>
          <w:szCs w:val="28"/>
        </w:rPr>
        <w:t>тся следующие:</w:t>
      </w:r>
    </w:p>
    <w:p w:rsidR="00E54285" w:rsidRPr="000F66AD" w:rsidRDefault="00E54285" w:rsidP="00E54285">
      <w:pPr>
        <w:spacing w:after="0" w:line="240" w:lineRule="atLeas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13F54">
        <w:rPr>
          <w:rFonts w:ascii="PT Astra Serif" w:hAnsi="PT Astra Serif" w:cs="Times New Roman"/>
          <w:sz w:val="28"/>
          <w:szCs w:val="28"/>
        </w:rPr>
        <w:t xml:space="preserve">- </w:t>
      </w:r>
      <w:r w:rsidRPr="000F66AD">
        <w:rPr>
          <w:rFonts w:ascii="PT Astra Serif" w:hAnsi="PT Astra Serif" w:cs="Times New Roman"/>
          <w:sz w:val="28"/>
          <w:szCs w:val="28"/>
        </w:rPr>
        <w:t xml:space="preserve">небольшое количество выделенных бюджетных мест. </w:t>
      </w:r>
    </w:p>
    <w:p w:rsidR="00E54285" w:rsidRPr="0054332A" w:rsidRDefault="00E54285" w:rsidP="00E54285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6AD">
        <w:rPr>
          <w:rFonts w:ascii="PT Astra Serif" w:hAnsi="PT Astra Serif" w:cs="Times New Roman"/>
          <w:sz w:val="28"/>
          <w:szCs w:val="28"/>
        </w:rPr>
        <w:t>- отсутствие в вузах, находящихся на территории региона, профессиональных направлений подготовки, интересующих выпускников: таких</w:t>
      </w:r>
      <w:r w:rsidRPr="0054332A">
        <w:rPr>
          <w:rFonts w:ascii="PT Astra Serif" w:hAnsi="PT Astra Serif" w:cs="Times New Roman"/>
          <w:sz w:val="28"/>
          <w:szCs w:val="28"/>
        </w:rPr>
        <w:t xml:space="preserve"> как </w:t>
      </w:r>
      <w:r w:rsidRPr="0054332A">
        <w:rPr>
          <w:rFonts w:ascii="Times New Roman" w:hAnsi="Times New Roman" w:cs="Times New Roman"/>
          <w:sz w:val="28"/>
          <w:szCs w:val="28"/>
        </w:rPr>
        <w:t>гостиничный бизнес, специальности космической отрасли, стоматология на уровне высшего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4332A">
        <w:rPr>
          <w:rFonts w:ascii="Times New Roman" w:hAnsi="Times New Roman" w:cs="Times New Roman"/>
          <w:i/>
          <w:sz w:val="24"/>
          <w:szCs w:val="24"/>
        </w:rPr>
        <w:t>в регионе только на уровне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4332A">
        <w:rPr>
          <w:rFonts w:ascii="Times New Roman" w:hAnsi="Times New Roman" w:cs="Times New Roman"/>
          <w:sz w:val="28"/>
          <w:szCs w:val="28"/>
        </w:rPr>
        <w:t>;</w:t>
      </w:r>
    </w:p>
    <w:p w:rsidR="00E54285" w:rsidRPr="000F66AD" w:rsidRDefault="00E54285" w:rsidP="00E54285">
      <w:pPr>
        <w:spacing w:after="0" w:line="240" w:lineRule="atLeas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F66AD">
        <w:rPr>
          <w:rFonts w:ascii="PT Astra Serif" w:hAnsi="PT Astra Serif" w:cs="Times New Roman"/>
          <w:sz w:val="28"/>
          <w:szCs w:val="28"/>
        </w:rPr>
        <w:t>- отсутствие на территории региона военных училищ, училищ МВД, МЧС, морского и речного флота;</w:t>
      </w:r>
    </w:p>
    <w:p w:rsidR="00E54285" w:rsidRDefault="00E54285" w:rsidP="00E54285">
      <w:pPr>
        <w:spacing w:after="0" w:line="240" w:lineRule="atLeast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 xml:space="preserve">В целях решения выявленной проблемы были </w:t>
      </w:r>
      <w:r>
        <w:rPr>
          <w:rFonts w:ascii="PT Astra Serif" w:hAnsi="PT Astra Serif" w:cs="Times New Roman"/>
          <w:b/>
          <w:sz w:val="28"/>
          <w:szCs w:val="28"/>
        </w:rPr>
        <w:t>приняты</w:t>
      </w:r>
      <w:r w:rsidRPr="00E54285">
        <w:rPr>
          <w:rFonts w:ascii="PT Astra Serif" w:hAnsi="PT Astra Serif" w:cs="Times New Roman"/>
          <w:b/>
          <w:sz w:val="28"/>
          <w:szCs w:val="28"/>
        </w:rPr>
        <w:t xml:space="preserve"> меры:</w:t>
      </w:r>
    </w:p>
    <w:p w:rsidR="00B25683" w:rsidRPr="00E54285" w:rsidRDefault="00E54285" w:rsidP="00E54285">
      <w:pPr>
        <w:spacing w:after="0" w:line="240" w:lineRule="atLeast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- </w:t>
      </w:r>
      <w:r w:rsidR="001040D5">
        <w:rPr>
          <w:rFonts w:ascii="PT Astra Serif" w:hAnsi="PT Astra Serif" w:cs="Times New Roman"/>
          <w:sz w:val="28"/>
          <w:szCs w:val="28"/>
        </w:rPr>
        <w:t>организация</w:t>
      </w:r>
      <w:r w:rsidR="00B913E4">
        <w:rPr>
          <w:rFonts w:ascii="PT Astra Serif" w:hAnsi="PT Astra Serif" w:cs="Times New Roman"/>
          <w:sz w:val="28"/>
          <w:szCs w:val="28"/>
        </w:rPr>
        <w:t xml:space="preserve"> </w:t>
      </w:r>
      <w:r w:rsidR="00B25683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совместно с членами Правительства Ульяновской области, лидерами, построившими успешные карьеры, </w:t>
      </w:r>
      <w:r w:rsidR="001040D5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и </w:t>
      </w:r>
      <w:r w:rsidR="00B913E4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проведение </w:t>
      </w:r>
      <w:r>
        <w:rPr>
          <w:rFonts w:ascii="PT Astra Serif" w:hAnsi="PT Astra Serif" w:cstheme="minorHAnsi"/>
          <w:sz w:val="28"/>
          <w:szCs w:val="28"/>
          <w:shd w:val="clear" w:color="auto" w:fill="FFFFFF"/>
        </w:rPr>
        <w:t>встреч</w:t>
      </w:r>
      <w:r w:rsidR="00B25683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</w:t>
      </w:r>
      <w:r w:rsidR="00B913E4">
        <w:rPr>
          <w:rFonts w:ascii="PT Astra Serif" w:hAnsi="PT Astra Serif" w:cstheme="minorHAnsi"/>
          <w:sz w:val="28"/>
          <w:szCs w:val="28"/>
          <w:shd w:val="clear" w:color="auto" w:fill="FFFFFF"/>
        </w:rPr>
        <w:br/>
      </w:r>
      <w:r w:rsidR="00B25683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с </w:t>
      </w:r>
      <w:r w:rsidR="003E6B6D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обучающимися </w:t>
      </w:r>
      <w:r w:rsidR="00B25683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их родителями в</w:t>
      </w:r>
      <w:r w:rsidR="001040D5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рамках проекта «Уроки успеха»;</w:t>
      </w:r>
    </w:p>
    <w:p w:rsidR="00B25683" w:rsidRDefault="001040D5" w:rsidP="00B25683">
      <w:pPr>
        <w:spacing w:after="0" w:line="240" w:lineRule="atLeast"/>
        <w:ind w:firstLine="709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  <w:r>
        <w:rPr>
          <w:rFonts w:ascii="PT Astra Serif" w:hAnsi="PT Astra Serif" w:cstheme="minorHAnsi"/>
          <w:sz w:val="28"/>
          <w:szCs w:val="28"/>
          <w:shd w:val="clear" w:color="auto" w:fill="FFFFFF"/>
        </w:rPr>
        <w:t>- проведение</w:t>
      </w:r>
      <w:r w:rsidR="00E54285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</w:t>
      </w:r>
      <w:r>
        <w:rPr>
          <w:rFonts w:ascii="PT Astra Serif" w:hAnsi="PT Astra Serif" w:cstheme="minorHAnsi"/>
          <w:sz w:val="28"/>
          <w:szCs w:val="28"/>
          <w:shd w:val="clear" w:color="auto" w:fill="FFFFFF"/>
        </w:rPr>
        <w:t>родительских</w:t>
      </w:r>
      <w:r w:rsidR="00E54285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соб</w:t>
      </w:r>
      <w:r>
        <w:rPr>
          <w:rFonts w:ascii="PT Astra Serif" w:hAnsi="PT Astra Serif" w:cstheme="minorHAnsi"/>
          <w:sz w:val="28"/>
          <w:szCs w:val="28"/>
          <w:shd w:val="clear" w:color="auto" w:fill="FFFFFF"/>
        </w:rPr>
        <w:t>раний, посвященных</w:t>
      </w:r>
      <w:r w:rsidR="00E54285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вопрос</w:t>
      </w:r>
      <w:r>
        <w:rPr>
          <w:rFonts w:ascii="PT Astra Serif" w:hAnsi="PT Astra Serif" w:cstheme="minorHAnsi"/>
          <w:sz w:val="28"/>
          <w:szCs w:val="28"/>
          <w:shd w:val="clear" w:color="auto" w:fill="FFFFFF"/>
        </w:rPr>
        <w:t>ам профориентации и возможности</w:t>
      </w:r>
      <w:r w:rsidR="00E54285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получения профессионального образования и трудоустройства в Ульяновской области </w:t>
      </w:r>
      <w:r w:rsidR="00E54285">
        <w:rPr>
          <w:rFonts w:ascii="PT Astra Serif" w:hAnsi="PT Astra Serif" w:cstheme="minorHAnsi"/>
          <w:sz w:val="28"/>
          <w:szCs w:val="28"/>
          <w:shd w:val="clear" w:color="auto" w:fill="FFFFFF"/>
        </w:rPr>
        <w:t>с</w:t>
      </w:r>
      <w:r w:rsidR="00B25683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>овместно с Агентством по развитию человеческого потенциала и трудовых ресу</w:t>
      </w:r>
      <w:r w:rsidR="00ED7A5B">
        <w:rPr>
          <w:rFonts w:ascii="PT Astra Serif" w:hAnsi="PT Astra Serif" w:cstheme="minorHAnsi"/>
          <w:sz w:val="28"/>
          <w:szCs w:val="28"/>
          <w:shd w:val="clear" w:color="auto" w:fill="FFFFFF"/>
        </w:rPr>
        <w:t>рсов Ульяновской области</w:t>
      </w:r>
      <w:r>
        <w:rPr>
          <w:rFonts w:ascii="PT Astra Serif" w:hAnsi="PT Astra Serif" w:cstheme="minorHAnsi"/>
          <w:sz w:val="28"/>
          <w:szCs w:val="28"/>
          <w:shd w:val="clear" w:color="auto" w:fill="FFFFFF"/>
        </w:rPr>
        <w:t>;</w:t>
      </w:r>
    </w:p>
    <w:p w:rsidR="00E54285" w:rsidRDefault="00E54285" w:rsidP="00B25683">
      <w:pPr>
        <w:spacing w:after="0" w:line="240" w:lineRule="atLeast"/>
        <w:ind w:firstLine="709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  <w:r>
        <w:rPr>
          <w:rFonts w:ascii="PT Astra Serif" w:hAnsi="PT Astra Serif" w:cstheme="minorHAnsi"/>
          <w:sz w:val="28"/>
          <w:szCs w:val="28"/>
          <w:shd w:val="clear" w:color="auto" w:fill="FFFFFF"/>
        </w:rPr>
        <w:t>- проведение торжественной встречи Губернатора</w:t>
      </w:r>
      <w:r w:rsidR="00B913E4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региона</w:t>
      </w:r>
      <w:r w:rsidR="00B913E4">
        <w:rPr>
          <w:rFonts w:ascii="PT Astra Serif" w:hAnsi="PT Astra Serif" w:cstheme="minorHAnsi"/>
          <w:sz w:val="28"/>
          <w:szCs w:val="28"/>
          <w:shd w:val="clear" w:color="auto" w:fill="FFFFFF"/>
        </w:rPr>
        <w:br/>
      </w:r>
      <w:r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с медалистами и </w:t>
      </w:r>
      <w:proofErr w:type="spellStart"/>
      <w:r>
        <w:rPr>
          <w:rFonts w:ascii="PT Astra Serif" w:hAnsi="PT Astra Serif" w:cstheme="minorHAnsi"/>
          <w:sz w:val="28"/>
          <w:szCs w:val="28"/>
          <w:shd w:val="clear" w:color="auto" w:fill="FFFFFF"/>
        </w:rPr>
        <w:t>высокобалльниками</w:t>
      </w:r>
      <w:proofErr w:type="spellEnd"/>
      <w:r>
        <w:rPr>
          <w:rFonts w:ascii="PT Astra Serif" w:hAnsi="PT Astra Serif" w:cstheme="minorHAnsi"/>
          <w:sz w:val="28"/>
          <w:szCs w:val="28"/>
          <w:shd w:val="clear" w:color="auto" w:fill="FFFFFF"/>
        </w:rPr>
        <w:t>;</w:t>
      </w:r>
    </w:p>
    <w:p w:rsidR="00E54285" w:rsidRPr="00776B1F" w:rsidRDefault="00E54285" w:rsidP="00B25683">
      <w:pPr>
        <w:spacing w:after="0" w:line="240" w:lineRule="atLeast"/>
        <w:ind w:firstLine="709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  <w:r>
        <w:rPr>
          <w:rFonts w:ascii="PT Astra Serif" w:hAnsi="PT Astra Serif" w:cstheme="minorHAnsi"/>
          <w:sz w:val="28"/>
          <w:szCs w:val="28"/>
          <w:shd w:val="clear" w:color="auto" w:fill="FFFFFF"/>
        </w:rPr>
        <w:t>- вручение памятного обращения Губернатора</w:t>
      </w:r>
      <w:r w:rsidR="00B913E4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региона</w:t>
      </w:r>
      <w:r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к выпускникам текущего года;</w:t>
      </w:r>
    </w:p>
    <w:p w:rsidR="00B25683" w:rsidRPr="00776B1F" w:rsidRDefault="00E54285" w:rsidP="00B25683">
      <w:pPr>
        <w:spacing w:after="0" w:line="240" w:lineRule="atLeast"/>
        <w:ind w:firstLine="709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  <w:r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- проведение </w:t>
      </w:r>
      <w:r w:rsidR="00B25683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>дл</w:t>
      </w:r>
      <w:r w:rsidR="001040D5">
        <w:rPr>
          <w:rFonts w:ascii="PT Astra Serif" w:hAnsi="PT Astra Serif" w:cstheme="minorHAnsi"/>
          <w:sz w:val="28"/>
          <w:szCs w:val="28"/>
          <w:shd w:val="clear" w:color="auto" w:fill="FFFFFF"/>
        </w:rPr>
        <w:t>я выпускников и их родителей Дней</w:t>
      </w:r>
      <w:r w:rsidR="00B25683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открытых дверей</w:t>
      </w:r>
      <w:r w:rsidR="000F66AD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в вузах, кол</w:t>
      </w:r>
      <w:r>
        <w:rPr>
          <w:rFonts w:ascii="PT Astra Serif" w:hAnsi="PT Astra Serif" w:cstheme="minorHAnsi"/>
          <w:sz w:val="28"/>
          <w:szCs w:val="28"/>
          <w:shd w:val="clear" w:color="auto" w:fill="FFFFFF"/>
        </w:rPr>
        <w:t>леджах и техникумах</w:t>
      </w:r>
      <w:r w:rsidR="001040D5">
        <w:rPr>
          <w:rFonts w:ascii="PT Astra Serif" w:hAnsi="PT Astra Serif" w:cstheme="minorHAnsi"/>
          <w:sz w:val="28"/>
          <w:szCs w:val="28"/>
          <w:shd w:val="clear" w:color="auto" w:fill="FFFFFF"/>
        </w:rPr>
        <w:t>, прямых линий</w:t>
      </w:r>
      <w:r w:rsidR="000F66AD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по вопросам поступления в вузы;</w:t>
      </w:r>
      <w:r w:rsidR="00B25683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</w:t>
      </w:r>
    </w:p>
    <w:p w:rsidR="00B25683" w:rsidRDefault="00E54285" w:rsidP="00B25683">
      <w:pPr>
        <w:spacing w:after="0" w:line="240" w:lineRule="atLeast"/>
        <w:ind w:firstLine="709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  <w:r>
        <w:rPr>
          <w:rFonts w:ascii="PT Astra Serif" w:hAnsi="PT Astra Serif" w:cstheme="minorHAnsi"/>
          <w:sz w:val="28"/>
          <w:szCs w:val="28"/>
          <w:shd w:val="clear" w:color="auto" w:fill="FFFFFF"/>
        </w:rPr>
        <w:t>- организация работы в родительских чатах, коммуникационных площадках</w:t>
      </w:r>
      <w:r w:rsidR="00B25683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«Родителям абитуриентов», где размещается актуальная информация о </w:t>
      </w:r>
      <w:proofErr w:type="spellStart"/>
      <w:r w:rsidR="00B25683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>профориентационных</w:t>
      </w:r>
      <w:proofErr w:type="spellEnd"/>
      <w:r w:rsidR="00B25683" w:rsidRPr="00776B1F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событиях, правилах приёма, советы по поступлению в вузы региона.</w:t>
      </w:r>
    </w:p>
    <w:p w:rsidR="000F66AD" w:rsidRPr="000F66AD" w:rsidRDefault="000F66AD" w:rsidP="000F66AD">
      <w:pPr>
        <w:spacing w:after="0" w:line="240" w:lineRule="atLeast"/>
        <w:ind w:firstLine="709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  <w:r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Также адресные рекомендации были даны </w:t>
      </w:r>
      <w:r>
        <w:rPr>
          <w:rFonts w:ascii="PT Astra Serif" w:hAnsi="PT Astra Serif"/>
          <w:sz w:val="28"/>
          <w:szCs w:val="28"/>
        </w:rPr>
        <w:t>организаци</w:t>
      </w:r>
      <w:r w:rsidRPr="000F66AD">
        <w:rPr>
          <w:rFonts w:ascii="PT Astra Serif" w:hAnsi="PT Astra Serif"/>
          <w:sz w:val="28"/>
          <w:szCs w:val="28"/>
        </w:rPr>
        <w:t>ям местного самоуправления муниципальных образований Ульяновской области, осуществляющих управление в сфере образования.</w:t>
      </w:r>
    </w:p>
    <w:p w:rsidR="00A477C2" w:rsidRPr="00776B1F" w:rsidRDefault="00A477C2" w:rsidP="00B25683">
      <w:pPr>
        <w:spacing w:after="0" w:line="240" w:lineRule="atLeast"/>
        <w:ind w:firstLine="709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  <w:r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Для определения эффективности принятых </w:t>
      </w:r>
      <w:proofErr w:type="gramStart"/>
      <w:r>
        <w:rPr>
          <w:rFonts w:ascii="PT Astra Serif" w:hAnsi="PT Astra Serif" w:cstheme="minorHAnsi"/>
          <w:sz w:val="28"/>
          <w:szCs w:val="28"/>
          <w:shd w:val="clear" w:color="auto" w:fill="FFFFFF"/>
        </w:rPr>
        <w:t>мер  в</w:t>
      </w:r>
      <w:proofErr w:type="gramEnd"/>
      <w:r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октябре 2023 года планируем провести мониторинг</w:t>
      </w:r>
      <w:r w:rsidR="000F66AD">
        <w:rPr>
          <w:rFonts w:ascii="PT Astra Serif" w:hAnsi="PT Astra Serif" w:cstheme="minorHAnsi"/>
          <w:sz w:val="28"/>
          <w:szCs w:val="28"/>
          <w:shd w:val="clear" w:color="auto" w:fill="FFFFFF"/>
        </w:rPr>
        <w:t xml:space="preserve"> по самоопределению выпускников повторно и проанализировать результаты.</w:t>
      </w:r>
    </w:p>
    <w:p w:rsidR="00E54285" w:rsidRPr="00776B1F" w:rsidRDefault="00E54285" w:rsidP="00A477C2">
      <w:pPr>
        <w:spacing w:after="0" w:line="240" w:lineRule="atLeast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</w:p>
    <w:p w:rsidR="008E0712" w:rsidRPr="00B913E4" w:rsidRDefault="00B25683" w:rsidP="008E0712">
      <w:pPr>
        <w:spacing w:after="0" w:line="240" w:lineRule="atLeast"/>
        <w:ind w:firstLine="709"/>
        <w:jc w:val="both"/>
        <w:rPr>
          <w:rFonts w:ascii="PT Astra Serif" w:hAnsi="PT Astra Serif" w:cstheme="minorHAnsi"/>
          <w:b/>
          <w:sz w:val="28"/>
          <w:szCs w:val="28"/>
          <w:shd w:val="clear" w:color="auto" w:fill="FFFFFF"/>
        </w:rPr>
      </w:pPr>
      <w:r w:rsidRPr="00B913E4">
        <w:rPr>
          <w:rFonts w:ascii="PT Astra Serif" w:hAnsi="PT Astra Serif" w:cstheme="minorHAnsi"/>
          <w:b/>
          <w:sz w:val="28"/>
          <w:szCs w:val="28"/>
          <w:shd w:val="clear" w:color="auto" w:fill="FFFFFF"/>
        </w:rPr>
        <w:t>В завершении</w:t>
      </w:r>
      <w:r w:rsidR="00ED7A5B" w:rsidRPr="00B913E4">
        <w:rPr>
          <w:rFonts w:ascii="PT Astra Serif" w:hAnsi="PT Astra Serif" w:cstheme="minorHAnsi"/>
          <w:b/>
          <w:sz w:val="28"/>
          <w:szCs w:val="28"/>
          <w:shd w:val="clear" w:color="auto" w:fill="FFFFFF"/>
        </w:rPr>
        <w:t xml:space="preserve"> своего выступления хотелось бы отметить, что</w:t>
      </w:r>
      <w:r w:rsidR="008E0712" w:rsidRPr="00B913E4">
        <w:rPr>
          <w:rFonts w:ascii="PT Astra Serif" w:hAnsi="PT Astra Serif" w:cstheme="minorHAnsi"/>
          <w:b/>
          <w:sz w:val="28"/>
          <w:szCs w:val="28"/>
          <w:shd w:val="clear" w:color="auto" w:fill="FFFFFF"/>
        </w:rPr>
        <w:t xml:space="preserve">: </w:t>
      </w:r>
    </w:p>
    <w:p w:rsidR="00202841" w:rsidRPr="00776B1F" w:rsidRDefault="00202841" w:rsidP="008E0712">
      <w:pPr>
        <w:spacing w:after="0" w:line="240" w:lineRule="atLeast"/>
        <w:ind w:firstLine="709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</w:p>
    <w:p w:rsidR="009A3C3B" w:rsidRPr="00776B1F" w:rsidRDefault="008E0712" w:rsidP="008E0712">
      <w:pPr>
        <w:spacing w:after="0" w:line="240" w:lineRule="atLeast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 xml:space="preserve">1. </w:t>
      </w:r>
      <w:r w:rsidR="00EB5045">
        <w:rPr>
          <w:rFonts w:ascii="PT Astra Serif" w:hAnsi="PT Astra Serif"/>
          <w:sz w:val="28"/>
          <w:szCs w:val="28"/>
        </w:rPr>
        <w:t>П</w:t>
      </w:r>
      <w:r w:rsidR="009A3C3B" w:rsidRPr="00776B1F">
        <w:rPr>
          <w:rFonts w:ascii="PT Astra Serif" w:hAnsi="PT Astra Serif"/>
          <w:sz w:val="28"/>
          <w:szCs w:val="28"/>
        </w:rPr>
        <w:t>о итогам экспертного заключения оценки региональных механизмов управления качеством образования по направлению «Система работы по самоопределению и профессиональной ориентации обучающихся» составляет 92%.</w:t>
      </w:r>
    </w:p>
    <w:p w:rsidR="009A3C3B" w:rsidRPr="00776B1F" w:rsidRDefault="009A3C3B" w:rsidP="009A3C3B">
      <w:pPr>
        <w:spacing w:after="0" w:line="240" w:lineRule="atLeast"/>
        <w:jc w:val="both"/>
        <w:rPr>
          <w:rFonts w:ascii="PT Astra Serif" w:hAnsi="PT Astra Serif"/>
          <w:sz w:val="28"/>
          <w:szCs w:val="28"/>
        </w:rPr>
      </w:pPr>
    </w:p>
    <w:p w:rsidR="009A3C3B" w:rsidRPr="00776B1F" w:rsidRDefault="00202841" w:rsidP="008E0712">
      <w:pPr>
        <w:spacing w:after="0" w:line="240" w:lineRule="atLeast"/>
        <w:jc w:val="both"/>
        <w:rPr>
          <w:rFonts w:ascii="PT Astra Serif" w:hAnsi="PT Astra Serif"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 xml:space="preserve">2. И уже сейчас можно отметить </w:t>
      </w:r>
      <w:r w:rsidR="0029718C">
        <w:rPr>
          <w:rFonts w:ascii="PT Astra Serif" w:hAnsi="PT Astra Serif"/>
          <w:sz w:val="28"/>
          <w:szCs w:val="28"/>
        </w:rPr>
        <w:t xml:space="preserve">тот </w:t>
      </w:r>
      <w:r w:rsidRPr="00776B1F">
        <w:rPr>
          <w:rFonts w:ascii="PT Astra Serif" w:hAnsi="PT Astra Serif"/>
          <w:sz w:val="28"/>
          <w:szCs w:val="28"/>
        </w:rPr>
        <w:t>факт, что о</w:t>
      </w:r>
      <w:r w:rsidR="005A6F87" w:rsidRPr="00776B1F">
        <w:rPr>
          <w:rFonts w:ascii="PT Astra Serif" w:hAnsi="PT Astra Serif"/>
          <w:sz w:val="28"/>
          <w:szCs w:val="28"/>
        </w:rPr>
        <w:t xml:space="preserve">бщеобразовательные организации Ульяновской области </w:t>
      </w:r>
      <w:r w:rsidR="005A6F87" w:rsidRPr="00776B1F">
        <w:rPr>
          <w:rFonts w:ascii="PT Astra Serif" w:hAnsi="PT Astra Serif"/>
          <w:b/>
          <w:sz w:val="28"/>
          <w:szCs w:val="28"/>
        </w:rPr>
        <w:t xml:space="preserve">готовы к введению Единой модели профориентации. </w:t>
      </w:r>
      <w:r w:rsidR="005A6F87" w:rsidRPr="00776B1F">
        <w:rPr>
          <w:rFonts w:ascii="PT Astra Serif" w:hAnsi="PT Astra Serif"/>
          <w:sz w:val="28"/>
          <w:szCs w:val="28"/>
        </w:rPr>
        <w:t>В регионе</w:t>
      </w:r>
      <w:r w:rsidRPr="00776B1F">
        <w:rPr>
          <w:rFonts w:ascii="PT Astra Serif" w:hAnsi="PT Astra Serif"/>
          <w:sz w:val="28"/>
          <w:szCs w:val="28"/>
        </w:rPr>
        <w:t xml:space="preserve"> мы</w:t>
      </w:r>
      <w:r w:rsidR="005A6F87" w:rsidRPr="00776B1F">
        <w:rPr>
          <w:rFonts w:ascii="PT Astra Serif" w:hAnsi="PT Astra Serif"/>
          <w:sz w:val="28"/>
          <w:szCs w:val="28"/>
        </w:rPr>
        <w:t xml:space="preserve"> планируем реализацию </w:t>
      </w:r>
      <w:proofErr w:type="spellStart"/>
      <w:r w:rsidR="005A6F87" w:rsidRPr="00776B1F">
        <w:rPr>
          <w:rFonts w:ascii="PT Astra Serif" w:hAnsi="PT Astra Serif"/>
          <w:sz w:val="28"/>
          <w:szCs w:val="28"/>
        </w:rPr>
        <w:t>профминимума</w:t>
      </w:r>
      <w:proofErr w:type="spellEnd"/>
      <w:r w:rsidR="005A6F87" w:rsidRPr="00776B1F">
        <w:rPr>
          <w:rFonts w:ascii="PT Astra Serif" w:hAnsi="PT Astra Serif"/>
          <w:sz w:val="28"/>
          <w:szCs w:val="28"/>
        </w:rPr>
        <w:t xml:space="preserve"> на всех уровнях, так как многие ф</w:t>
      </w:r>
      <w:r w:rsidR="00867E77">
        <w:rPr>
          <w:rFonts w:ascii="PT Astra Serif" w:hAnsi="PT Astra Serif"/>
          <w:sz w:val="28"/>
          <w:szCs w:val="28"/>
        </w:rPr>
        <w:t xml:space="preserve">ормы </w:t>
      </w:r>
      <w:proofErr w:type="spellStart"/>
      <w:r w:rsidR="00867E77">
        <w:rPr>
          <w:rFonts w:ascii="PT Astra Serif" w:hAnsi="PT Astra Serif"/>
          <w:sz w:val="28"/>
          <w:szCs w:val="28"/>
        </w:rPr>
        <w:t>профориентационной</w:t>
      </w:r>
      <w:proofErr w:type="spellEnd"/>
      <w:r w:rsidR="00867E77">
        <w:rPr>
          <w:rFonts w:ascii="PT Astra Serif" w:hAnsi="PT Astra Serif"/>
          <w:sz w:val="28"/>
          <w:szCs w:val="28"/>
        </w:rPr>
        <w:t xml:space="preserve"> работы </w:t>
      </w:r>
      <w:r w:rsidR="005A6F87" w:rsidRPr="00776B1F">
        <w:rPr>
          <w:rFonts w:ascii="PT Astra Serif" w:hAnsi="PT Astra Serif"/>
          <w:sz w:val="28"/>
          <w:szCs w:val="28"/>
        </w:rPr>
        <w:t>в школах региона реализуются</w:t>
      </w:r>
      <w:r w:rsidRPr="00776B1F">
        <w:rPr>
          <w:rFonts w:ascii="PT Astra Serif" w:hAnsi="PT Astra Serif"/>
          <w:sz w:val="28"/>
          <w:szCs w:val="28"/>
        </w:rPr>
        <w:t xml:space="preserve"> уже сегодня</w:t>
      </w:r>
      <w:r w:rsidR="005A6F87" w:rsidRPr="00776B1F">
        <w:rPr>
          <w:rFonts w:ascii="PT Astra Serif" w:hAnsi="PT Astra Serif"/>
          <w:sz w:val="28"/>
          <w:szCs w:val="28"/>
        </w:rPr>
        <w:t>.</w:t>
      </w:r>
    </w:p>
    <w:p w:rsidR="00B24BDC" w:rsidRDefault="00B24BDC" w:rsidP="00B256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451596" w:rsidRDefault="00451596" w:rsidP="00B25683">
      <w:pPr>
        <w:spacing w:after="0" w:line="240" w:lineRule="atLeast"/>
        <w:ind w:firstLine="709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</w:p>
    <w:p w:rsidR="00451596" w:rsidRDefault="00451596" w:rsidP="00B25683">
      <w:pPr>
        <w:spacing w:after="0" w:line="240" w:lineRule="atLeast"/>
        <w:ind w:firstLine="709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</w:p>
    <w:p w:rsidR="00311F54" w:rsidRPr="00776B1F" w:rsidRDefault="00311F54" w:rsidP="00B25683">
      <w:pPr>
        <w:spacing w:after="0" w:line="240" w:lineRule="atLeast"/>
        <w:ind w:firstLine="709"/>
        <w:jc w:val="both"/>
        <w:rPr>
          <w:rFonts w:ascii="PT Astra Serif" w:hAnsi="PT Astra Serif" w:cstheme="minorHAnsi"/>
          <w:sz w:val="28"/>
          <w:szCs w:val="28"/>
          <w:shd w:val="clear" w:color="auto" w:fill="FFFFFF"/>
        </w:rPr>
      </w:pPr>
    </w:p>
    <w:p w:rsidR="005A6F87" w:rsidRPr="00776B1F" w:rsidRDefault="005A6F87" w:rsidP="002D732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E6BE6" w:rsidRPr="00776B1F" w:rsidRDefault="004E6BE6" w:rsidP="002D732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E6BE6" w:rsidRPr="00776B1F" w:rsidRDefault="004E6BE6" w:rsidP="002D732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E6BE6" w:rsidRPr="00776B1F" w:rsidRDefault="004E6BE6" w:rsidP="002D732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E6BE6" w:rsidRPr="00776B1F" w:rsidRDefault="004E6BE6" w:rsidP="002D732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E6BE6" w:rsidRPr="00776B1F" w:rsidRDefault="004E6BE6" w:rsidP="002D732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D07ED6" w:rsidRPr="00776B1F" w:rsidRDefault="00D07ED6" w:rsidP="002D732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D07ED6" w:rsidRPr="00776B1F" w:rsidRDefault="00D07ED6" w:rsidP="002D732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E6BE6" w:rsidRPr="00776B1F" w:rsidRDefault="004E6BE6" w:rsidP="002D732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B15D1" w:rsidRPr="00776B1F" w:rsidRDefault="008C63C0" w:rsidP="009A3C3B">
      <w:pPr>
        <w:spacing w:after="0" w:line="240" w:lineRule="atLeast"/>
        <w:jc w:val="both"/>
        <w:rPr>
          <w:rFonts w:ascii="PT Astra Serif" w:hAnsi="PT Astra Serif"/>
          <w:bCs/>
          <w:sz w:val="28"/>
          <w:szCs w:val="28"/>
        </w:rPr>
      </w:pPr>
      <w:r w:rsidRPr="00776B1F">
        <w:rPr>
          <w:rFonts w:ascii="PT Astra Serif" w:hAnsi="PT Astra Serif"/>
          <w:sz w:val="28"/>
          <w:szCs w:val="28"/>
        </w:rPr>
        <w:tab/>
      </w:r>
    </w:p>
    <w:p w:rsidR="003B15D1" w:rsidRPr="00776B1F" w:rsidRDefault="003B15D1" w:rsidP="003B15D1">
      <w:pPr>
        <w:spacing w:after="0" w:line="240" w:lineRule="atLeast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sectPr w:rsidR="003B15D1" w:rsidRPr="00776B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6AD" w:rsidRDefault="000F66AD" w:rsidP="00DD3AEE">
      <w:pPr>
        <w:spacing w:after="0" w:line="240" w:lineRule="auto"/>
      </w:pPr>
      <w:r>
        <w:separator/>
      </w:r>
    </w:p>
  </w:endnote>
  <w:endnote w:type="continuationSeparator" w:id="0">
    <w:p w:rsidR="000F66AD" w:rsidRDefault="000F66AD" w:rsidP="00DD3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6AD" w:rsidRDefault="000F66A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6AD" w:rsidRDefault="000F66A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6AD" w:rsidRDefault="000F66A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6AD" w:rsidRDefault="000F66AD" w:rsidP="00DD3AEE">
      <w:pPr>
        <w:spacing w:after="0" w:line="240" w:lineRule="auto"/>
      </w:pPr>
      <w:r>
        <w:separator/>
      </w:r>
    </w:p>
  </w:footnote>
  <w:footnote w:type="continuationSeparator" w:id="0">
    <w:p w:rsidR="000F66AD" w:rsidRDefault="000F66AD" w:rsidP="00DD3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6AD" w:rsidRDefault="000F66A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5554231"/>
      <w:docPartObj>
        <w:docPartGallery w:val="Page Numbers (Top of Page)"/>
        <w:docPartUnique/>
      </w:docPartObj>
    </w:sdtPr>
    <w:sdtEndPr/>
    <w:sdtContent>
      <w:p w:rsidR="000F66AD" w:rsidRDefault="000F66A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8EF">
          <w:rPr>
            <w:noProof/>
          </w:rPr>
          <w:t>10</w:t>
        </w:r>
        <w:r>
          <w:fldChar w:fldCharType="end"/>
        </w:r>
      </w:p>
    </w:sdtContent>
  </w:sdt>
  <w:p w:rsidR="000F66AD" w:rsidRDefault="000F66AD" w:rsidP="00DD3AEE">
    <w:pPr>
      <w:pStyle w:val="a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6AD" w:rsidRDefault="000F66A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11559"/>
    <w:multiLevelType w:val="hybridMultilevel"/>
    <w:tmpl w:val="D81643D0"/>
    <w:lvl w:ilvl="0" w:tplc="A084880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4965C3"/>
    <w:multiLevelType w:val="hybridMultilevel"/>
    <w:tmpl w:val="629C5820"/>
    <w:lvl w:ilvl="0" w:tplc="52C8172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76684D6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A30EF69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6B70048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66204B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1BE0B29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6A40B67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FE1AC38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4A248B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0701FB5"/>
    <w:multiLevelType w:val="hybridMultilevel"/>
    <w:tmpl w:val="03CAABE4"/>
    <w:lvl w:ilvl="0" w:tplc="FA285C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0A2FCC"/>
    <w:multiLevelType w:val="hybridMultilevel"/>
    <w:tmpl w:val="1DE405A4"/>
    <w:lvl w:ilvl="0" w:tplc="42B0AA20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1920F39"/>
    <w:multiLevelType w:val="hybridMultilevel"/>
    <w:tmpl w:val="4FACE0EC"/>
    <w:lvl w:ilvl="0" w:tplc="4CE8C26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effect w:val="none"/>
        <w:bdr w:val="none" w:sz="0" w:space="0" w:color="auto" w:frame="1"/>
        <w:vertAlign w:val="baseline"/>
      </w:rPr>
    </w:lvl>
    <w:lvl w:ilvl="1" w:tplc="1034D7A4">
      <w:start w:val="1"/>
      <w:numFmt w:val="bullet"/>
      <w:lvlText w:val="o"/>
      <w:lvlJc w:val="left"/>
      <w:pPr>
        <w:ind w:left="132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effect w:val="none"/>
        <w:bdr w:val="none" w:sz="0" w:space="0" w:color="auto" w:frame="1"/>
        <w:vertAlign w:val="baseline"/>
      </w:rPr>
    </w:lvl>
    <w:lvl w:ilvl="2" w:tplc="636A57B6">
      <w:start w:val="1"/>
      <w:numFmt w:val="bullet"/>
      <w:lvlText w:val="▪"/>
      <w:lvlJc w:val="left"/>
      <w:pPr>
        <w:ind w:left="204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effect w:val="none"/>
        <w:bdr w:val="none" w:sz="0" w:space="0" w:color="auto" w:frame="1"/>
        <w:vertAlign w:val="baseline"/>
      </w:rPr>
    </w:lvl>
    <w:lvl w:ilvl="3" w:tplc="3F24CB32">
      <w:start w:val="1"/>
      <w:numFmt w:val="bullet"/>
      <w:lvlText w:val="•"/>
      <w:lvlJc w:val="left"/>
      <w:pPr>
        <w:ind w:left="27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effect w:val="none"/>
        <w:bdr w:val="none" w:sz="0" w:space="0" w:color="auto" w:frame="1"/>
        <w:vertAlign w:val="baseline"/>
      </w:rPr>
    </w:lvl>
    <w:lvl w:ilvl="4" w:tplc="CCF67AE6">
      <w:start w:val="1"/>
      <w:numFmt w:val="bullet"/>
      <w:lvlText w:val="o"/>
      <w:lvlJc w:val="left"/>
      <w:pPr>
        <w:ind w:left="348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effect w:val="none"/>
        <w:bdr w:val="none" w:sz="0" w:space="0" w:color="auto" w:frame="1"/>
        <w:vertAlign w:val="baseline"/>
      </w:rPr>
    </w:lvl>
    <w:lvl w:ilvl="5" w:tplc="30A821D2">
      <w:start w:val="1"/>
      <w:numFmt w:val="bullet"/>
      <w:lvlText w:val="▪"/>
      <w:lvlJc w:val="left"/>
      <w:pPr>
        <w:ind w:left="42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effect w:val="none"/>
        <w:bdr w:val="none" w:sz="0" w:space="0" w:color="auto" w:frame="1"/>
        <w:vertAlign w:val="baseline"/>
      </w:rPr>
    </w:lvl>
    <w:lvl w:ilvl="6" w:tplc="FA065750">
      <w:start w:val="1"/>
      <w:numFmt w:val="bullet"/>
      <w:lvlText w:val="•"/>
      <w:lvlJc w:val="left"/>
      <w:pPr>
        <w:ind w:left="492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effect w:val="none"/>
        <w:bdr w:val="none" w:sz="0" w:space="0" w:color="auto" w:frame="1"/>
        <w:vertAlign w:val="baseline"/>
      </w:rPr>
    </w:lvl>
    <w:lvl w:ilvl="7" w:tplc="F328C856">
      <w:start w:val="1"/>
      <w:numFmt w:val="bullet"/>
      <w:lvlText w:val="o"/>
      <w:lvlJc w:val="left"/>
      <w:pPr>
        <w:ind w:left="564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effect w:val="none"/>
        <w:bdr w:val="none" w:sz="0" w:space="0" w:color="auto" w:frame="1"/>
        <w:vertAlign w:val="baseline"/>
      </w:rPr>
    </w:lvl>
    <w:lvl w:ilvl="8" w:tplc="250A3410">
      <w:start w:val="1"/>
      <w:numFmt w:val="bullet"/>
      <w:lvlText w:val="▪"/>
      <w:lvlJc w:val="left"/>
      <w:pPr>
        <w:ind w:left="63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50E46D8"/>
    <w:multiLevelType w:val="hybridMultilevel"/>
    <w:tmpl w:val="94608DDA"/>
    <w:lvl w:ilvl="0" w:tplc="B4C464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54A747E"/>
    <w:multiLevelType w:val="hybridMultilevel"/>
    <w:tmpl w:val="2F10015C"/>
    <w:lvl w:ilvl="0" w:tplc="6472D0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9E"/>
    <w:rsid w:val="00004B73"/>
    <w:rsid w:val="00016ADE"/>
    <w:rsid w:val="000223EF"/>
    <w:rsid w:val="00042EB4"/>
    <w:rsid w:val="000446A4"/>
    <w:rsid w:val="00060630"/>
    <w:rsid w:val="00066E73"/>
    <w:rsid w:val="00072DFE"/>
    <w:rsid w:val="000B01D5"/>
    <w:rsid w:val="000D5763"/>
    <w:rsid w:val="000E72D8"/>
    <w:rsid w:val="000F1170"/>
    <w:rsid w:val="000F1843"/>
    <w:rsid w:val="000F1904"/>
    <w:rsid w:val="000F66AD"/>
    <w:rsid w:val="001040D5"/>
    <w:rsid w:val="00107A55"/>
    <w:rsid w:val="001664A4"/>
    <w:rsid w:val="00196C6E"/>
    <w:rsid w:val="001A23A2"/>
    <w:rsid w:val="001B37E5"/>
    <w:rsid w:val="001D4F19"/>
    <w:rsid w:val="001F7AC1"/>
    <w:rsid w:val="00202841"/>
    <w:rsid w:val="002105E8"/>
    <w:rsid w:val="0021112A"/>
    <w:rsid w:val="002150FA"/>
    <w:rsid w:val="00221207"/>
    <w:rsid w:val="0022735D"/>
    <w:rsid w:val="00236F53"/>
    <w:rsid w:val="00246255"/>
    <w:rsid w:val="00254EC7"/>
    <w:rsid w:val="00261F17"/>
    <w:rsid w:val="00272E9D"/>
    <w:rsid w:val="0028460B"/>
    <w:rsid w:val="0029718C"/>
    <w:rsid w:val="002B1BC2"/>
    <w:rsid w:val="002C4CC4"/>
    <w:rsid w:val="002D21A2"/>
    <w:rsid w:val="002D6404"/>
    <w:rsid w:val="002D732E"/>
    <w:rsid w:val="002D75D9"/>
    <w:rsid w:val="002D7F1C"/>
    <w:rsid w:val="00300628"/>
    <w:rsid w:val="00311881"/>
    <w:rsid w:val="00311F54"/>
    <w:rsid w:val="00312BE7"/>
    <w:rsid w:val="0033110E"/>
    <w:rsid w:val="00332AA4"/>
    <w:rsid w:val="00365475"/>
    <w:rsid w:val="00366D86"/>
    <w:rsid w:val="00377558"/>
    <w:rsid w:val="00390AD4"/>
    <w:rsid w:val="003919B0"/>
    <w:rsid w:val="00395B6E"/>
    <w:rsid w:val="003B1213"/>
    <w:rsid w:val="003B15D1"/>
    <w:rsid w:val="003E6B6D"/>
    <w:rsid w:val="003E7945"/>
    <w:rsid w:val="003F3E16"/>
    <w:rsid w:val="0040028E"/>
    <w:rsid w:val="00434FD2"/>
    <w:rsid w:val="00445D83"/>
    <w:rsid w:val="00451596"/>
    <w:rsid w:val="00463468"/>
    <w:rsid w:val="00473E71"/>
    <w:rsid w:val="004A6503"/>
    <w:rsid w:val="004B39DE"/>
    <w:rsid w:val="004B3DD2"/>
    <w:rsid w:val="004D34DB"/>
    <w:rsid w:val="004E1A18"/>
    <w:rsid w:val="004E6BE6"/>
    <w:rsid w:val="004F412C"/>
    <w:rsid w:val="004F435B"/>
    <w:rsid w:val="005151CA"/>
    <w:rsid w:val="00516B9D"/>
    <w:rsid w:val="00535726"/>
    <w:rsid w:val="0054083D"/>
    <w:rsid w:val="00542717"/>
    <w:rsid w:val="00547D39"/>
    <w:rsid w:val="00551200"/>
    <w:rsid w:val="005637ED"/>
    <w:rsid w:val="00573FDB"/>
    <w:rsid w:val="00575174"/>
    <w:rsid w:val="00577030"/>
    <w:rsid w:val="005861E1"/>
    <w:rsid w:val="005A5012"/>
    <w:rsid w:val="005A6F87"/>
    <w:rsid w:val="005D7A02"/>
    <w:rsid w:val="005E3B5D"/>
    <w:rsid w:val="005E77D5"/>
    <w:rsid w:val="005F6A01"/>
    <w:rsid w:val="006011DC"/>
    <w:rsid w:val="00602AA0"/>
    <w:rsid w:val="00603633"/>
    <w:rsid w:val="006113B0"/>
    <w:rsid w:val="00624549"/>
    <w:rsid w:val="00625198"/>
    <w:rsid w:val="00633C98"/>
    <w:rsid w:val="00645785"/>
    <w:rsid w:val="00646CD8"/>
    <w:rsid w:val="006744FF"/>
    <w:rsid w:val="006846CA"/>
    <w:rsid w:val="006B30D9"/>
    <w:rsid w:val="006C0EE5"/>
    <w:rsid w:val="006C4782"/>
    <w:rsid w:val="006D10DD"/>
    <w:rsid w:val="006F0FCD"/>
    <w:rsid w:val="006F1272"/>
    <w:rsid w:val="007101EF"/>
    <w:rsid w:val="00714E9C"/>
    <w:rsid w:val="00725CCB"/>
    <w:rsid w:val="00731711"/>
    <w:rsid w:val="00753184"/>
    <w:rsid w:val="00762385"/>
    <w:rsid w:val="00771F93"/>
    <w:rsid w:val="00776B1F"/>
    <w:rsid w:val="007A43B7"/>
    <w:rsid w:val="007B4AE2"/>
    <w:rsid w:val="007D120D"/>
    <w:rsid w:val="007D1588"/>
    <w:rsid w:val="007E43D0"/>
    <w:rsid w:val="008143BA"/>
    <w:rsid w:val="008148EF"/>
    <w:rsid w:val="0082202E"/>
    <w:rsid w:val="00833F39"/>
    <w:rsid w:val="00843BC2"/>
    <w:rsid w:val="008442D0"/>
    <w:rsid w:val="00847536"/>
    <w:rsid w:val="00851A8B"/>
    <w:rsid w:val="008528B7"/>
    <w:rsid w:val="00866A29"/>
    <w:rsid w:val="00867E77"/>
    <w:rsid w:val="00883A17"/>
    <w:rsid w:val="00887D14"/>
    <w:rsid w:val="008A0F25"/>
    <w:rsid w:val="008A352C"/>
    <w:rsid w:val="008A45BF"/>
    <w:rsid w:val="008B2A12"/>
    <w:rsid w:val="008C63C0"/>
    <w:rsid w:val="008C6823"/>
    <w:rsid w:val="008D0032"/>
    <w:rsid w:val="008E0712"/>
    <w:rsid w:val="00903722"/>
    <w:rsid w:val="00904C7C"/>
    <w:rsid w:val="0093512B"/>
    <w:rsid w:val="009436B2"/>
    <w:rsid w:val="00964EFF"/>
    <w:rsid w:val="0097413F"/>
    <w:rsid w:val="00980BC7"/>
    <w:rsid w:val="00980CB2"/>
    <w:rsid w:val="0099289E"/>
    <w:rsid w:val="009A2857"/>
    <w:rsid w:val="009A3C3B"/>
    <w:rsid w:val="009D0E97"/>
    <w:rsid w:val="009E0105"/>
    <w:rsid w:val="009E6E3E"/>
    <w:rsid w:val="009F0765"/>
    <w:rsid w:val="009F173A"/>
    <w:rsid w:val="00A31AF3"/>
    <w:rsid w:val="00A32269"/>
    <w:rsid w:val="00A33112"/>
    <w:rsid w:val="00A42155"/>
    <w:rsid w:val="00A45148"/>
    <w:rsid w:val="00A477C2"/>
    <w:rsid w:val="00A96DDF"/>
    <w:rsid w:val="00AB0AAC"/>
    <w:rsid w:val="00AE3ED9"/>
    <w:rsid w:val="00AE74F2"/>
    <w:rsid w:val="00B157E5"/>
    <w:rsid w:val="00B177F5"/>
    <w:rsid w:val="00B20E58"/>
    <w:rsid w:val="00B24B57"/>
    <w:rsid w:val="00B24BDC"/>
    <w:rsid w:val="00B25683"/>
    <w:rsid w:val="00B2595D"/>
    <w:rsid w:val="00B31F0D"/>
    <w:rsid w:val="00B47724"/>
    <w:rsid w:val="00B56639"/>
    <w:rsid w:val="00B57879"/>
    <w:rsid w:val="00B72676"/>
    <w:rsid w:val="00B73205"/>
    <w:rsid w:val="00B750D4"/>
    <w:rsid w:val="00B76ECE"/>
    <w:rsid w:val="00B83DA8"/>
    <w:rsid w:val="00B9113A"/>
    <w:rsid w:val="00B913E4"/>
    <w:rsid w:val="00BA088B"/>
    <w:rsid w:val="00BB0A8B"/>
    <w:rsid w:val="00BE3E7C"/>
    <w:rsid w:val="00C174C8"/>
    <w:rsid w:val="00C73795"/>
    <w:rsid w:val="00C74102"/>
    <w:rsid w:val="00C77749"/>
    <w:rsid w:val="00C80268"/>
    <w:rsid w:val="00CD65D0"/>
    <w:rsid w:val="00CF32CE"/>
    <w:rsid w:val="00D010FA"/>
    <w:rsid w:val="00D0265A"/>
    <w:rsid w:val="00D07ED6"/>
    <w:rsid w:val="00D3304B"/>
    <w:rsid w:val="00D34A45"/>
    <w:rsid w:val="00D4043C"/>
    <w:rsid w:val="00D73394"/>
    <w:rsid w:val="00D8483F"/>
    <w:rsid w:val="00DA5B74"/>
    <w:rsid w:val="00DC19DD"/>
    <w:rsid w:val="00DD3AEE"/>
    <w:rsid w:val="00DE7A67"/>
    <w:rsid w:val="00DF3E1B"/>
    <w:rsid w:val="00DF5EE9"/>
    <w:rsid w:val="00DF6A49"/>
    <w:rsid w:val="00E04A37"/>
    <w:rsid w:val="00E1383B"/>
    <w:rsid w:val="00E22CF6"/>
    <w:rsid w:val="00E54285"/>
    <w:rsid w:val="00E66463"/>
    <w:rsid w:val="00E671B2"/>
    <w:rsid w:val="00E70282"/>
    <w:rsid w:val="00E721A6"/>
    <w:rsid w:val="00EB5045"/>
    <w:rsid w:val="00ED375E"/>
    <w:rsid w:val="00ED7A5B"/>
    <w:rsid w:val="00EE10A3"/>
    <w:rsid w:val="00EF6B2A"/>
    <w:rsid w:val="00EF7C61"/>
    <w:rsid w:val="00F15BCF"/>
    <w:rsid w:val="00F20E8C"/>
    <w:rsid w:val="00F21510"/>
    <w:rsid w:val="00F22905"/>
    <w:rsid w:val="00F23993"/>
    <w:rsid w:val="00F60333"/>
    <w:rsid w:val="00F63205"/>
    <w:rsid w:val="00F67A56"/>
    <w:rsid w:val="00F70855"/>
    <w:rsid w:val="00F71D5D"/>
    <w:rsid w:val="00F801D9"/>
    <w:rsid w:val="00F85153"/>
    <w:rsid w:val="00F865E5"/>
    <w:rsid w:val="00F866A1"/>
    <w:rsid w:val="00F9654D"/>
    <w:rsid w:val="00FA0F74"/>
    <w:rsid w:val="00FA19A4"/>
    <w:rsid w:val="00FB0CAE"/>
    <w:rsid w:val="00FD354C"/>
    <w:rsid w:val="00FF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E3ADD-3798-4774-A5D5-608AC36D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E77D5"/>
    <w:rPr>
      <w:color w:val="0563C1"/>
      <w:u w:val="single"/>
    </w:rPr>
  </w:style>
  <w:style w:type="paragraph" w:customStyle="1" w:styleId="1">
    <w:name w:val="Обычный (веб) Знак1 Знак"/>
    <w:aliases w:val="Обычный (веб) Знак2 Знак Знак,Обычный (веб) Знак Знак1 Знак Знак,Обычный (веб) Знак1 Знак Знак1 Знак,Обычный (веб) Знак Знак Знак Знак Знак,Обычный (веб) Знак2 Знак Знак Знак1 Знак Знак,Обычный (Web)1"/>
    <w:basedOn w:val="a"/>
    <w:next w:val="a4"/>
    <w:uiPriority w:val="99"/>
    <w:semiHidden/>
    <w:qFormat/>
    <w:rsid w:val="005E7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4">
    <w:name w:val="Normal (Web)"/>
    <w:aliases w:val="Обычный (Web)"/>
    <w:basedOn w:val="a"/>
    <w:link w:val="a5"/>
    <w:uiPriority w:val="99"/>
    <w:unhideWhenUsed/>
    <w:qFormat/>
    <w:rsid w:val="005E77D5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03722"/>
    <w:pPr>
      <w:ind w:left="720"/>
      <w:contextualSpacing/>
    </w:pPr>
    <w:rPr>
      <w:rFonts w:ascii="Calibri" w:eastAsia="Calibri" w:hAnsi="Calibri" w:cs="Times New Roman"/>
    </w:rPr>
  </w:style>
  <w:style w:type="character" w:styleId="a7">
    <w:name w:val="Strong"/>
    <w:basedOn w:val="a0"/>
    <w:uiPriority w:val="22"/>
    <w:qFormat/>
    <w:rsid w:val="00D010FA"/>
    <w:rPr>
      <w:b/>
      <w:bCs/>
    </w:rPr>
  </w:style>
  <w:style w:type="character" w:customStyle="1" w:styleId="a5">
    <w:name w:val="Обычный (веб) Знак"/>
    <w:aliases w:val="Обычный (Web) Знак"/>
    <w:link w:val="a4"/>
    <w:uiPriority w:val="99"/>
    <w:locked/>
    <w:rsid w:val="00D010FA"/>
    <w:rPr>
      <w:rFonts w:ascii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D010FA"/>
    <w:pPr>
      <w:widowControl w:val="0"/>
      <w:autoSpaceDE w:val="0"/>
      <w:autoSpaceDN w:val="0"/>
      <w:spacing w:before="3" w:after="0" w:line="240" w:lineRule="auto"/>
      <w:ind w:left="160" w:firstLine="340"/>
      <w:jc w:val="both"/>
    </w:pPr>
    <w:rPr>
      <w:rFonts w:ascii="Cambria" w:eastAsia="Cambria" w:hAnsi="Cambria" w:cs="Cambria"/>
      <w:sz w:val="21"/>
      <w:szCs w:val="21"/>
    </w:rPr>
  </w:style>
  <w:style w:type="character" w:customStyle="1" w:styleId="a9">
    <w:name w:val="Основной текст Знак"/>
    <w:basedOn w:val="a0"/>
    <w:link w:val="a8"/>
    <w:uiPriority w:val="1"/>
    <w:rsid w:val="00D010FA"/>
    <w:rPr>
      <w:rFonts w:ascii="Cambria" w:eastAsia="Cambria" w:hAnsi="Cambria" w:cs="Cambria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7D1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1588"/>
    <w:rPr>
      <w:rFonts w:ascii="Segoe UI" w:hAnsi="Segoe UI" w:cs="Segoe UI"/>
      <w:sz w:val="18"/>
      <w:szCs w:val="18"/>
    </w:rPr>
  </w:style>
  <w:style w:type="character" w:customStyle="1" w:styleId="c23">
    <w:name w:val="c23"/>
    <w:basedOn w:val="a0"/>
    <w:rsid w:val="00377558"/>
  </w:style>
  <w:style w:type="paragraph" w:styleId="ac">
    <w:name w:val="header"/>
    <w:basedOn w:val="a"/>
    <w:link w:val="ad"/>
    <w:uiPriority w:val="99"/>
    <w:unhideWhenUsed/>
    <w:rsid w:val="00DD3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D3AEE"/>
  </w:style>
  <w:style w:type="paragraph" w:styleId="ae">
    <w:name w:val="footer"/>
    <w:basedOn w:val="a"/>
    <w:link w:val="af"/>
    <w:uiPriority w:val="99"/>
    <w:unhideWhenUsed/>
    <w:rsid w:val="00DD3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D3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604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8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96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41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85F7AAC5</Template>
  <TotalTime>98</TotalTime>
  <Pages>10</Pages>
  <Words>3135</Words>
  <Characters>17875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Платонова</dc:creator>
  <cp:lastModifiedBy>Елена Александровна Платонова</cp:lastModifiedBy>
  <cp:revision>24</cp:revision>
  <cp:lastPrinted>2023-07-05T06:44:00Z</cp:lastPrinted>
  <dcterms:created xsi:type="dcterms:W3CDTF">2023-07-05T04:22:00Z</dcterms:created>
  <dcterms:modified xsi:type="dcterms:W3CDTF">2023-07-06T08:40:00Z</dcterms:modified>
</cp:coreProperties>
</file>